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4A" w:rsidRPr="00E8464A" w:rsidRDefault="00E8464A" w:rsidP="00815AAF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 w:rsidRPr="00E8464A">
        <w:rPr>
          <w:rFonts w:ascii="Arial" w:hAnsi="Arial" w:cs="Arial"/>
        </w:rPr>
        <w:t>dr inż. Krzysztof Błaszczak</w:t>
      </w:r>
    </w:p>
    <w:p w:rsidR="00E8464A" w:rsidRPr="00E8464A" w:rsidRDefault="00E8464A" w:rsidP="00815AAF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 w:rsidRPr="00E8464A">
        <w:rPr>
          <w:rFonts w:ascii="Arial" w:hAnsi="Arial" w:cs="Arial"/>
        </w:rPr>
        <w:t>konsultant ds. chemii i oceniania</w:t>
      </w:r>
    </w:p>
    <w:p w:rsidR="00E8464A" w:rsidRPr="00E8464A" w:rsidRDefault="00E8464A" w:rsidP="00E8464A">
      <w:pPr>
        <w:tabs>
          <w:tab w:val="center" w:pos="4536"/>
          <w:tab w:val="right" w:pos="9072"/>
        </w:tabs>
        <w:rPr>
          <w:rFonts w:ascii="Arial" w:hAnsi="Arial" w:cs="Arial"/>
          <w:b/>
        </w:rPr>
      </w:pPr>
    </w:p>
    <w:p w:rsidR="00475EDB" w:rsidRPr="002C5CDA" w:rsidRDefault="003E3280" w:rsidP="00A608FA">
      <w:pPr>
        <w:tabs>
          <w:tab w:val="center" w:pos="4536"/>
          <w:tab w:val="righ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Nauczanie zdalne</w:t>
      </w:r>
      <w:r w:rsidR="00563BD0" w:rsidRPr="002C5CDA">
        <w:rPr>
          <w:rFonts w:ascii="Arial" w:hAnsi="Arial" w:cs="Arial"/>
          <w:b/>
          <w:sz w:val="32"/>
          <w:szCs w:val="32"/>
        </w:rPr>
        <w:t xml:space="preserve"> i ocenianie uczniów </w:t>
      </w:r>
      <w:r w:rsidR="004C088D" w:rsidRPr="002C5CDA">
        <w:rPr>
          <w:rFonts w:ascii="Arial" w:hAnsi="Arial" w:cs="Arial"/>
          <w:b/>
          <w:sz w:val="32"/>
          <w:szCs w:val="32"/>
        </w:rPr>
        <w:t xml:space="preserve">online </w:t>
      </w:r>
      <w:r w:rsidR="00563BD0" w:rsidRPr="002C5CDA">
        <w:rPr>
          <w:rFonts w:ascii="Arial" w:hAnsi="Arial" w:cs="Arial"/>
          <w:b/>
          <w:sz w:val="32"/>
          <w:szCs w:val="32"/>
        </w:rPr>
        <w:t>z chemii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="004957B6" w:rsidRPr="002C5CDA">
        <w:rPr>
          <w:rFonts w:ascii="Arial" w:hAnsi="Arial" w:cs="Arial"/>
          <w:b/>
          <w:sz w:val="32"/>
          <w:szCs w:val="32"/>
        </w:rPr>
        <w:t xml:space="preserve"> w szkole podstawowej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="004957B6" w:rsidRPr="002C5CDA">
        <w:rPr>
          <w:rFonts w:ascii="Arial" w:hAnsi="Arial" w:cs="Arial"/>
          <w:b/>
          <w:sz w:val="32"/>
          <w:szCs w:val="32"/>
        </w:rPr>
        <w:t xml:space="preserve"> i ponadpo</w:t>
      </w:r>
      <w:r w:rsidR="00EC67D3">
        <w:rPr>
          <w:rFonts w:ascii="Arial" w:hAnsi="Arial" w:cs="Arial"/>
          <w:b/>
          <w:sz w:val="32"/>
          <w:szCs w:val="32"/>
        </w:rPr>
        <w:t>d</w:t>
      </w:r>
      <w:r w:rsidR="004957B6" w:rsidRPr="002C5CDA">
        <w:rPr>
          <w:rFonts w:ascii="Arial" w:hAnsi="Arial" w:cs="Arial"/>
          <w:b/>
          <w:sz w:val="32"/>
          <w:szCs w:val="32"/>
        </w:rPr>
        <w:t>stawowej/ponadgimnazjalnej</w:t>
      </w:r>
    </w:p>
    <w:p w:rsidR="00563BD0" w:rsidRPr="00A608FA" w:rsidRDefault="00563BD0" w:rsidP="00563BD0">
      <w:pPr>
        <w:tabs>
          <w:tab w:val="center" w:pos="4536"/>
          <w:tab w:val="right" w:pos="9072"/>
        </w:tabs>
      </w:pPr>
    </w:p>
    <w:p w:rsidR="00F46F85" w:rsidRPr="00F46F85" w:rsidRDefault="00761BD9" w:rsidP="004C428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2C5CDA">
        <w:rPr>
          <w:rFonts w:ascii="Arial" w:hAnsi="Arial" w:cs="Arial"/>
          <w:shd w:val="clear" w:color="auto" w:fill="FFFFFF"/>
        </w:rPr>
        <w:t>Wszyscy uczniowie</w:t>
      </w:r>
      <w:r w:rsidR="00EE725A" w:rsidRPr="002C5CDA">
        <w:rPr>
          <w:rFonts w:ascii="Arial" w:hAnsi="Arial" w:cs="Arial"/>
          <w:shd w:val="clear" w:color="auto" w:fill="FFFFFF"/>
        </w:rPr>
        <w:t>, rodzice</w:t>
      </w:r>
      <w:r w:rsidRPr="002C5CDA">
        <w:rPr>
          <w:rFonts w:ascii="Arial" w:hAnsi="Arial" w:cs="Arial"/>
          <w:shd w:val="clear" w:color="auto" w:fill="FFFFFF"/>
        </w:rPr>
        <w:t xml:space="preserve"> i n</w:t>
      </w:r>
      <w:r w:rsidR="00EE725A" w:rsidRPr="002C5CDA">
        <w:rPr>
          <w:rFonts w:ascii="Arial" w:hAnsi="Arial" w:cs="Arial"/>
          <w:shd w:val="clear" w:color="auto" w:fill="FFFFFF"/>
        </w:rPr>
        <w:t xml:space="preserve">auczyciele znaleźli się w nowej, a zarazem trudnej </w:t>
      </w:r>
      <w:r w:rsidRPr="002C5CDA">
        <w:rPr>
          <w:rFonts w:ascii="Arial" w:hAnsi="Arial" w:cs="Arial"/>
          <w:shd w:val="clear" w:color="auto" w:fill="FFFFFF"/>
        </w:rPr>
        <w:t xml:space="preserve">sytuacji, która wymaga </w:t>
      </w:r>
      <w:r w:rsidR="0053125E" w:rsidRPr="002C5CDA">
        <w:rPr>
          <w:rFonts w:ascii="Arial" w:hAnsi="Arial" w:cs="Arial"/>
          <w:shd w:val="clear" w:color="auto" w:fill="FFFFFF"/>
        </w:rPr>
        <w:t xml:space="preserve">od wszystkich pełnej mobilizacji i współpracy. MEN zmieniło przepisy prawne, dzięki którym możliwe jest prowadzenie kształcenia </w:t>
      </w:r>
      <w:r w:rsidR="001C6227" w:rsidRPr="002C5CDA">
        <w:rPr>
          <w:rFonts w:ascii="Arial" w:hAnsi="Arial" w:cs="Arial"/>
          <w:shd w:val="clear" w:color="auto" w:fill="FFFFFF"/>
        </w:rPr>
        <w:t>na odległość oraz ocenianie postępów uczniów</w:t>
      </w:r>
      <w:r w:rsidR="00C543AB" w:rsidRPr="002C5CDA">
        <w:rPr>
          <w:rFonts w:ascii="Arial" w:hAnsi="Arial" w:cs="Arial"/>
          <w:shd w:val="clear" w:color="auto" w:fill="FFFFFF"/>
        </w:rPr>
        <w:t xml:space="preserve"> </w:t>
      </w:r>
      <w:r w:rsidR="00C543AB" w:rsidRPr="002C5CDA">
        <w:rPr>
          <w:rFonts w:ascii="Arial" w:hAnsi="Arial" w:cs="Arial"/>
          <w:bCs/>
          <w:shd w:val="clear" w:color="auto" w:fill="FFFFFF"/>
        </w:rPr>
        <w:t>w okresie czasowego ograniczenia funkcjonowania szkół i placówek oświatowych w związku z zapobieganiem, przeciwdziałaniem i zwalczaniem COVID- 19</w:t>
      </w:r>
      <w:r w:rsidR="00B6283A">
        <w:rPr>
          <w:rStyle w:val="Odwoanieprzypisudolnego"/>
          <w:rFonts w:ascii="Arial" w:hAnsi="Arial" w:cs="Arial"/>
          <w:bCs/>
          <w:shd w:val="clear" w:color="auto" w:fill="FFFFFF"/>
        </w:rPr>
        <w:footnoteReference w:id="1"/>
      </w:r>
      <w:r w:rsidR="00C543AB" w:rsidRPr="002C5CDA">
        <w:rPr>
          <w:rFonts w:ascii="Arial" w:hAnsi="Arial" w:cs="Arial"/>
          <w:bCs/>
          <w:shd w:val="clear" w:color="auto" w:fill="FFFFFF"/>
        </w:rPr>
        <w:t>. Każda szkoła musi ocenić swoją sytuację</w:t>
      </w:r>
      <w:r w:rsidR="004957B6" w:rsidRPr="002C5CDA">
        <w:rPr>
          <w:rFonts w:ascii="Arial" w:hAnsi="Arial" w:cs="Arial"/>
          <w:bCs/>
          <w:shd w:val="clear" w:color="auto" w:fill="FFFFFF"/>
        </w:rPr>
        <w:t>,</w:t>
      </w:r>
      <w:r w:rsidR="00C543AB" w:rsidRPr="002C5CDA">
        <w:rPr>
          <w:rFonts w:ascii="Arial" w:hAnsi="Arial" w:cs="Arial"/>
          <w:bCs/>
          <w:shd w:val="clear" w:color="auto" w:fill="FFFFFF"/>
        </w:rPr>
        <w:t xml:space="preserve"> co jest możliwe i jak jest możliwe w ramach nauczania zdal</w:t>
      </w:r>
      <w:r w:rsidR="00D832CA" w:rsidRPr="002C5CDA">
        <w:rPr>
          <w:rFonts w:ascii="Arial" w:hAnsi="Arial" w:cs="Arial"/>
          <w:bCs/>
          <w:shd w:val="clear" w:color="auto" w:fill="FFFFFF"/>
        </w:rPr>
        <w:t xml:space="preserve">nego, by można było realizować podstawę programową. </w:t>
      </w:r>
      <w:r w:rsidR="009E751C" w:rsidRPr="0053125E">
        <w:rPr>
          <w:rFonts w:ascii="Arial" w:eastAsia="Times New Roman" w:hAnsi="Arial" w:cs="Arial"/>
          <w:lang w:eastAsia="pl-PL"/>
        </w:rPr>
        <w:t xml:space="preserve">Nauczyciele mają możliwość weryfikacji dotychczas </w:t>
      </w:r>
      <w:r w:rsidR="00DB120D" w:rsidRPr="002C5CDA">
        <w:rPr>
          <w:rFonts w:ascii="Arial" w:eastAsia="Times New Roman" w:hAnsi="Arial" w:cs="Arial"/>
          <w:lang w:eastAsia="pl-PL"/>
        </w:rPr>
        <w:t>realizo</w:t>
      </w:r>
      <w:r w:rsidR="009E751C" w:rsidRPr="0053125E">
        <w:rPr>
          <w:rFonts w:ascii="Arial" w:eastAsia="Times New Roman" w:hAnsi="Arial" w:cs="Arial"/>
          <w:lang w:eastAsia="pl-PL"/>
        </w:rPr>
        <w:t xml:space="preserve">wanego programu nauczania tak, by dostosować go do wybranej metody </w:t>
      </w:r>
      <w:r w:rsidR="000322BD">
        <w:rPr>
          <w:rFonts w:ascii="Arial" w:eastAsia="Times New Roman" w:hAnsi="Arial" w:cs="Arial"/>
          <w:lang w:eastAsia="pl-PL"/>
        </w:rPr>
        <w:t xml:space="preserve">i/lub techniki </w:t>
      </w:r>
      <w:r w:rsidR="009E751C" w:rsidRPr="0053125E">
        <w:rPr>
          <w:rFonts w:ascii="Arial" w:eastAsia="Times New Roman" w:hAnsi="Arial" w:cs="Arial"/>
          <w:lang w:eastAsia="pl-PL"/>
        </w:rPr>
        <w:t>kształcenia na odległość.</w:t>
      </w:r>
      <w:r w:rsidR="00DB120D" w:rsidRPr="002C5CDA">
        <w:rPr>
          <w:rFonts w:ascii="Arial" w:eastAsia="Times New Roman" w:hAnsi="Arial" w:cs="Arial"/>
          <w:lang w:eastAsia="pl-PL"/>
        </w:rPr>
        <w:t xml:space="preserve"> </w:t>
      </w:r>
      <w:r w:rsidR="005C2119" w:rsidRPr="002C5CDA">
        <w:rPr>
          <w:rFonts w:ascii="Arial" w:hAnsi="Arial" w:cs="Arial"/>
          <w:shd w:val="clear" w:color="auto" w:fill="FFFFFF"/>
        </w:rPr>
        <w:t>Za organizację kształcenia na odległość odpowiada dyrektor szkoły.</w:t>
      </w:r>
      <w:r w:rsidR="005C2119" w:rsidRPr="002C5CDA">
        <w:rPr>
          <w:rFonts w:ascii="Arial" w:hAnsi="Arial" w:cs="Arial"/>
          <w:color w:val="1B1B1B"/>
          <w:shd w:val="clear" w:color="auto" w:fill="FFFFFF"/>
        </w:rPr>
        <w:t xml:space="preserve"> </w:t>
      </w:r>
      <w:r w:rsidR="00D832CA" w:rsidRPr="002C5CDA">
        <w:rPr>
          <w:rFonts w:ascii="Arial" w:eastAsia="Times New Roman" w:hAnsi="Arial" w:cs="Arial"/>
          <w:lang w:eastAsia="pl-PL"/>
        </w:rPr>
        <w:t xml:space="preserve">Dyrektor </w:t>
      </w:r>
      <w:r w:rsidR="004957B6" w:rsidRPr="002C5CDA">
        <w:rPr>
          <w:rFonts w:ascii="Arial" w:eastAsia="Times New Roman" w:hAnsi="Arial" w:cs="Arial"/>
          <w:lang w:eastAsia="pl-PL"/>
        </w:rPr>
        <w:t>powinien</w:t>
      </w:r>
      <w:r w:rsidR="002F731B" w:rsidRPr="002C5CDA">
        <w:rPr>
          <w:rFonts w:ascii="Arial" w:eastAsia="Times New Roman" w:hAnsi="Arial" w:cs="Arial"/>
          <w:lang w:eastAsia="pl-PL"/>
        </w:rPr>
        <w:t xml:space="preserve"> ustalać</w:t>
      </w:r>
      <w:r w:rsidR="00D832CA" w:rsidRPr="002C5CDA">
        <w:rPr>
          <w:rFonts w:ascii="Arial" w:eastAsia="Times New Roman" w:hAnsi="Arial" w:cs="Arial"/>
          <w:lang w:eastAsia="pl-PL"/>
        </w:rPr>
        <w:t>, we współpracy z nauczycielami, m.in. tygodniowy zakres treści nauczania do realiza</w:t>
      </w:r>
      <w:r w:rsidR="002937CE">
        <w:rPr>
          <w:rFonts w:ascii="Arial" w:eastAsia="Times New Roman" w:hAnsi="Arial" w:cs="Arial"/>
          <w:lang w:eastAsia="pl-PL"/>
        </w:rPr>
        <w:t xml:space="preserve">cji w poszczególnych oddziałach </w:t>
      </w:r>
      <w:r w:rsidR="00D832CA" w:rsidRPr="002C5CDA">
        <w:rPr>
          <w:rFonts w:ascii="Arial" w:eastAsia="Times New Roman" w:hAnsi="Arial" w:cs="Arial"/>
          <w:lang w:eastAsia="pl-PL"/>
        </w:rPr>
        <w:t>oraz na zajęciach prowadzonych w formach pozaszkolnych. Rozporządzenie obliguje go ponadto do ustalenia, we współpracy z nauczycielami, sposobu monitorowania postępów uczniów oraz sposobu weryfikacji ich wiedzy i umiejętności, w tym również informowania uczniów lub rodziców o postępach w nauce i uzyskanych ocenach.</w:t>
      </w:r>
      <w:r w:rsidR="00F46F85">
        <w:rPr>
          <w:rFonts w:ascii="Arial" w:eastAsia="Times New Roman" w:hAnsi="Arial" w:cs="Arial"/>
          <w:lang w:eastAsia="pl-PL"/>
        </w:rPr>
        <w:t xml:space="preserve"> Dyrektor również powinien z</w:t>
      </w:r>
      <w:r w:rsidR="00F46F85" w:rsidRPr="00F46F85">
        <w:rPr>
          <w:rFonts w:ascii="Arial" w:eastAsia="Times New Roman" w:hAnsi="Arial" w:cs="Arial"/>
          <w:lang w:eastAsia="pl-PL"/>
        </w:rPr>
        <w:t>apewni</w:t>
      </w:r>
      <w:r w:rsidR="00F46F85">
        <w:rPr>
          <w:rFonts w:ascii="Arial" w:eastAsia="Times New Roman" w:hAnsi="Arial" w:cs="Arial"/>
          <w:lang w:eastAsia="pl-PL"/>
        </w:rPr>
        <w:t>ć</w:t>
      </w:r>
      <w:r w:rsidR="00F46F85" w:rsidRPr="00F46F85">
        <w:rPr>
          <w:rFonts w:ascii="Arial" w:eastAsia="Times New Roman" w:hAnsi="Arial" w:cs="Arial"/>
          <w:lang w:eastAsia="pl-PL"/>
        </w:rPr>
        <w:t xml:space="preserve"> uczniom i rodzicom możliwość konsultacji z nauczycielem prowadzącym zajęcia.</w:t>
      </w:r>
    </w:p>
    <w:p w:rsidR="00D0769B" w:rsidRDefault="00AE25EF" w:rsidP="002959F7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2C5CDA">
        <w:rPr>
          <w:rFonts w:ascii="Arial" w:eastAsia="Times New Roman" w:hAnsi="Arial" w:cs="Arial"/>
          <w:lang w:eastAsia="pl-PL"/>
        </w:rPr>
        <w:t>Konieczna będzie zmiana podejścia do nauczania w obecnym czasie. Jednakże nie wszyscy nauczyciele są do tego przygotowani i to może być dylematem wielu nauczycieli</w:t>
      </w:r>
      <w:r w:rsidR="003241CD" w:rsidRPr="002C5CDA">
        <w:rPr>
          <w:rFonts w:ascii="Arial" w:eastAsia="Times New Roman" w:hAnsi="Arial" w:cs="Arial"/>
          <w:lang w:eastAsia="pl-PL"/>
        </w:rPr>
        <w:t>, w tym nauczycieli chemii</w:t>
      </w:r>
      <w:r w:rsidRPr="002C5CDA">
        <w:rPr>
          <w:rFonts w:ascii="Arial" w:eastAsia="Times New Roman" w:hAnsi="Arial" w:cs="Arial"/>
          <w:lang w:eastAsia="pl-PL"/>
        </w:rPr>
        <w:t>.</w:t>
      </w:r>
      <w:r w:rsidR="00F33811" w:rsidRPr="002C5CDA">
        <w:rPr>
          <w:rFonts w:ascii="Arial" w:eastAsia="Times New Roman" w:hAnsi="Arial" w:cs="Arial"/>
          <w:lang w:eastAsia="pl-PL"/>
        </w:rPr>
        <w:t xml:space="preserve"> Ale nie ma co demonizować tego problemu, ponieważ jest wiele alternatyw, z których „dzisiejszy nauczyciel” może skorzystać i doskonale sobie poradzić rozwiązując </w:t>
      </w:r>
      <w:r w:rsidR="00D8154A" w:rsidRPr="002C5CDA">
        <w:rPr>
          <w:rFonts w:ascii="Arial" w:eastAsia="Times New Roman" w:hAnsi="Arial" w:cs="Arial"/>
          <w:lang w:eastAsia="pl-PL"/>
        </w:rPr>
        <w:t xml:space="preserve">ten </w:t>
      </w:r>
      <w:r w:rsidR="00F33811" w:rsidRPr="002C5CDA">
        <w:rPr>
          <w:rFonts w:ascii="Arial" w:eastAsia="Times New Roman" w:hAnsi="Arial" w:cs="Arial"/>
          <w:lang w:eastAsia="pl-PL"/>
        </w:rPr>
        <w:t xml:space="preserve">problem. </w:t>
      </w:r>
      <w:r w:rsidR="003C7E22" w:rsidRPr="002C5CDA">
        <w:rPr>
          <w:rFonts w:ascii="Arial" w:eastAsia="Times New Roman" w:hAnsi="Arial" w:cs="Arial"/>
          <w:lang w:eastAsia="pl-PL"/>
        </w:rPr>
        <w:t>Najważniejszą rzeczą jest to, by nauczyciele nie byli zbyt ambitni i nie zasypali uczniów nowymi treściami do realizacji, obarcza</w:t>
      </w:r>
      <w:r w:rsidR="002937CE">
        <w:rPr>
          <w:rFonts w:ascii="Arial" w:eastAsia="Times New Roman" w:hAnsi="Arial" w:cs="Arial"/>
          <w:lang w:eastAsia="pl-PL"/>
        </w:rPr>
        <w:t>jąc ich przy tym nadmierną ilością</w:t>
      </w:r>
      <w:r w:rsidR="003C7E22" w:rsidRPr="002C5CDA">
        <w:rPr>
          <w:rFonts w:ascii="Arial" w:eastAsia="Times New Roman" w:hAnsi="Arial" w:cs="Arial"/>
          <w:lang w:eastAsia="pl-PL"/>
        </w:rPr>
        <w:t xml:space="preserve"> pracy zdalnej do wykonania. </w:t>
      </w:r>
      <w:r w:rsidR="008C10FD">
        <w:rPr>
          <w:rFonts w:ascii="Arial" w:eastAsia="Times New Roman" w:hAnsi="Arial" w:cs="Arial"/>
          <w:lang w:eastAsia="pl-PL"/>
        </w:rPr>
        <w:t>U</w:t>
      </w:r>
      <w:r w:rsidR="008C10FD" w:rsidRPr="00E22F91">
        <w:rPr>
          <w:rFonts w:ascii="Arial" w:eastAsia="Times New Roman" w:hAnsi="Arial" w:cs="Arial"/>
          <w:lang w:eastAsia="pl-PL"/>
        </w:rPr>
        <w:t xml:space="preserve">czniowie </w:t>
      </w:r>
      <w:r w:rsidR="008C10FD">
        <w:rPr>
          <w:rFonts w:ascii="Arial" w:eastAsia="Times New Roman" w:hAnsi="Arial" w:cs="Arial"/>
          <w:lang w:eastAsia="pl-PL"/>
        </w:rPr>
        <w:t xml:space="preserve">nie tylko </w:t>
      </w:r>
      <w:r w:rsidR="008C10FD" w:rsidRPr="00E22F91">
        <w:rPr>
          <w:rFonts w:ascii="Arial" w:eastAsia="Times New Roman" w:hAnsi="Arial" w:cs="Arial"/>
          <w:lang w:eastAsia="pl-PL"/>
        </w:rPr>
        <w:t xml:space="preserve">będą zapoznawać się z </w:t>
      </w:r>
      <w:r w:rsidR="008C10FD">
        <w:rPr>
          <w:rFonts w:ascii="Arial" w:eastAsia="Times New Roman" w:hAnsi="Arial" w:cs="Arial"/>
          <w:lang w:eastAsia="pl-PL"/>
        </w:rPr>
        <w:t xml:space="preserve">nowymi </w:t>
      </w:r>
      <w:r w:rsidR="008C10FD" w:rsidRPr="00E22F91">
        <w:rPr>
          <w:rFonts w:ascii="Arial" w:eastAsia="Times New Roman" w:hAnsi="Arial" w:cs="Arial"/>
          <w:lang w:eastAsia="pl-PL"/>
        </w:rPr>
        <w:t xml:space="preserve">materiałami w domu, ale również wykonywać zadania, które powinno się </w:t>
      </w:r>
      <w:r w:rsidR="008C10FD">
        <w:rPr>
          <w:rFonts w:ascii="Arial" w:eastAsia="Times New Roman" w:hAnsi="Arial" w:cs="Arial"/>
          <w:lang w:eastAsia="pl-PL"/>
        </w:rPr>
        <w:t>wykonywa</w:t>
      </w:r>
      <w:r w:rsidR="008C10FD" w:rsidRPr="00E22F91">
        <w:rPr>
          <w:rFonts w:ascii="Arial" w:eastAsia="Times New Roman" w:hAnsi="Arial" w:cs="Arial"/>
          <w:lang w:eastAsia="pl-PL"/>
        </w:rPr>
        <w:t xml:space="preserve">ć przy pomocnej </w:t>
      </w:r>
      <w:r w:rsidR="008C10FD" w:rsidRPr="00E22F91">
        <w:rPr>
          <w:rFonts w:ascii="Arial" w:eastAsia="Times New Roman" w:hAnsi="Arial" w:cs="Arial"/>
          <w:lang w:eastAsia="pl-PL"/>
        </w:rPr>
        <w:lastRenderedPageBreak/>
        <w:t>obecności nauczyciela w klasie</w:t>
      </w:r>
      <w:r w:rsidR="008C10FD">
        <w:rPr>
          <w:rFonts w:ascii="Arial" w:eastAsia="Times New Roman" w:hAnsi="Arial" w:cs="Arial"/>
          <w:lang w:eastAsia="pl-PL"/>
        </w:rPr>
        <w:t>, który to na bieżąco wyjaśnia ewentualne niezrozumiałe kwestie</w:t>
      </w:r>
      <w:r w:rsidR="002937CE">
        <w:rPr>
          <w:rFonts w:ascii="Arial" w:eastAsia="Times New Roman" w:hAnsi="Arial" w:cs="Arial"/>
          <w:lang w:eastAsia="pl-PL"/>
        </w:rPr>
        <w:t xml:space="preserve">, a w obecnym czasie będzie to już niemożliwe. </w:t>
      </w:r>
      <w:r w:rsidR="003C7E22" w:rsidRPr="002C5CDA">
        <w:rPr>
          <w:rFonts w:ascii="Arial" w:eastAsia="Times New Roman" w:hAnsi="Arial" w:cs="Arial"/>
          <w:lang w:eastAsia="pl-PL"/>
        </w:rPr>
        <w:t>Apeluję do wszystkich nauczycieli, w tym miejscu, o rozsądek w zadawaniu ilości zadań w ramach pracy domowej do wykonania</w:t>
      </w:r>
      <w:r w:rsidR="003C7E22" w:rsidRPr="00E22F91">
        <w:rPr>
          <w:rFonts w:ascii="Arial" w:eastAsia="Times New Roman" w:hAnsi="Arial" w:cs="Arial"/>
          <w:lang w:eastAsia="pl-PL"/>
        </w:rPr>
        <w:t xml:space="preserve">. </w:t>
      </w:r>
      <w:r w:rsidR="003C7E22" w:rsidRPr="002C5CDA">
        <w:rPr>
          <w:rFonts w:ascii="Arial" w:eastAsia="Times New Roman" w:hAnsi="Arial" w:cs="Arial"/>
          <w:lang w:eastAsia="pl-PL"/>
        </w:rPr>
        <w:t>Powodów jest wiele</w:t>
      </w:r>
      <w:r w:rsidR="00D0769B" w:rsidRPr="002C5CDA">
        <w:rPr>
          <w:rFonts w:ascii="Arial" w:eastAsia="Times New Roman" w:hAnsi="Arial" w:cs="Arial"/>
          <w:lang w:eastAsia="pl-PL"/>
        </w:rPr>
        <w:t>: nie każdy uczeń ma równe szanse z uwagi na potencjał intelektualny; dostępność do narzędzi ICT w domu</w:t>
      </w:r>
      <w:r w:rsidR="00A876DA" w:rsidRPr="002C5CDA">
        <w:rPr>
          <w:rFonts w:ascii="Arial" w:hAnsi="Arial" w:cs="Arial"/>
        </w:rPr>
        <w:t xml:space="preserve"> jest różna</w:t>
      </w:r>
      <w:r w:rsidR="00D0769B" w:rsidRPr="002C5CDA">
        <w:rPr>
          <w:rFonts w:ascii="Arial" w:eastAsia="Times New Roman" w:hAnsi="Arial" w:cs="Arial"/>
          <w:lang w:eastAsia="pl-PL"/>
        </w:rPr>
        <w:t>: kompute</w:t>
      </w:r>
      <w:r w:rsidR="00A876DA" w:rsidRPr="002C5CDA">
        <w:rPr>
          <w:rFonts w:ascii="Arial" w:hAnsi="Arial" w:cs="Arial"/>
        </w:rPr>
        <w:t>r</w:t>
      </w:r>
      <w:r w:rsidR="000322BD">
        <w:rPr>
          <w:rFonts w:ascii="Arial" w:eastAsia="Times New Roman" w:hAnsi="Arial" w:cs="Arial"/>
          <w:lang w:eastAsia="pl-PL"/>
        </w:rPr>
        <w:t xml:space="preserve">, </w:t>
      </w:r>
      <w:r w:rsidR="00A876DA" w:rsidRPr="002C5CDA">
        <w:rPr>
          <w:rFonts w:ascii="Arial" w:hAnsi="Arial" w:cs="Arial"/>
        </w:rPr>
        <w:t xml:space="preserve">często </w:t>
      </w:r>
      <w:r w:rsidR="00D0769B" w:rsidRPr="002C5CDA">
        <w:rPr>
          <w:rFonts w:ascii="Arial" w:eastAsia="Times New Roman" w:hAnsi="Arial" w:cs="Arial"/>
          <w:lang w:eastAsia="pl-PL"/>
        </w:rPr>
        <w:t xml:space="preserve">jeden </w:t>
      </w:r>
      <w:r w:rsidR="000322BD">
        <w:rPr>
          <w:rFonts w:ascii="Arial" w:hAnsi="Arial" w:cs="Arial"/>
        </w:rPr>
        <w:t>na kilkoro rodzeństwa</w:t>
      </w:r>
      <w:r w:rsidR="00A876DA" w:rsidRPr="002C5CDA">
        <w:rPr>
          <w:rFonts w:ascii="Arial" w:hAnsi="Arial" w:cs="Arial"/>
        </w:rPr>
        <w:t xml:space="preserve">, </w:t>
      </w:r>
      <w:r w:rsidR="00DC5A25">
        <w:rPr>
          <w:rFonts w:ascii="Arial" w:hAnsi="Arial" w:cs="Arial"/>
        </w:rPr>
        <w:t>brak drukarki</w:t>
      </w:r>
      <w:r w:rsidR="00A876DA" w:rsidRPr="002C5CDA">
        <w:rPr>
          <w:rFonts w:ascii="Arial" w:hAnsi="Arial" w:cs="Arial"/>
        </w:rPr>
        <w:t xml:space="preserve">, </w:t>
      </w:r>
      <w:r w:rsidR="00DC5A25">
        <w:rPr>
          <w:rFonts w:ascii="Arial" w:hAnsi="Arial" w:cs="Arial"/>
        </w:rPr>
        <w:t xml:space="preserve">brak </w:t>
      </w:r>
      <w:proofErr w:type="spellStart"/>
      <w:r w:rsidR="00A876DA" w:rsidRPr="002C5CDA">
        <w:rPr>
          <w:rFonts w:ascii="Arial" w:hAnsi="Arial" w:cs="Arial"/>
        </w:rPr>
        <w:t>internet</w:t>
      </w:r>
      <w:r w:rsidR="00DC5A25">
        <w:rPr>
          <w:rFonts w:ascii="Arial" w:hAnsi="Arial" w:cs="Arial"/>
        </w:rPr>
        <w:t>u</w:t>
      </w:r>
      <w:proofErr w:type="spellEnd"/>
      <w:r w:rsidR="00DC5A25">
        <w:rPr>
          <w:rFonts w:ascii="Arial" w:hAnsi="Arial" w:cs="Arial"/>
        </w:rPr>
        <w:t xml:space="preserve"> szerokopasmowego</w:t>
      </w:r>
      <w:r w:rsidR="00D0769B" w:rsidRPr="002C5CDA">
        <w:rPr>
          <w:rFonts w:ascii="Arial" w:eastAsia="Times New Roman" w:hAnsi="Arial" w:cs="Arial"/>
          <w:lang w:eastAsia="pl-PL"/>
        </w:rPr>
        <w:t xml:space="preserve">; możliwości psychofizyczne ucznia; </w:t>
      </w:r>
      <w:r w:rsidR="00D0769B" w:rsidRPr="002C5CDA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>zalecenia medyczne odnośnie czasu korzystania z urządzeń (komputer, telewizor, telefon)</w:t>
      </w:r>
      <w:r w:rsidR="00A876DA" w:rsidRPr="002C5CDA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 i etc</w:t>
      </w:r>
      <w:r w:rsidR="007C477C" w:rsidRPr="002C5CDA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 xml:space="preserve">. </w:t>
      </w:r>
      <w:r w:rsidR="002D7F57" w:rsidRPr="002C5CDA">
        <w:rPr>
          <w:rFonts w:ascii="Arial" w:hAnsi="Arial" w:cs="Arial"/>
          <w:shd w:val="clear" w:color="auto" w:fill="FFFFFF"/>
        </w:rPr>
        <w:t>W przypadku kształcenia specjalnego n</w:t>
      </w:r>
      <w:r w:rsidR="007C477C" w:rsidRPr="002C5CDA">
        <w:rPr>
          <w:rFonts w:ascii="Arial" w:hAnsi="Arial" w:cs="Arial"/>
          <w:shd w:val="clear" w:color="auto" w:fill="FFFFFF"/>
        </w:rPr>
        <w:t>auczyciele chemii, realizując naukę na odległość, zobowiązani są do dostosowania sposobów oraz metod pracy do potrzeb i możliwości uczniów, w tym wynikających z indywidualnych programów edukacyjno-terapeutycznych.</w:t>
      </w:r>
      <w:r w:rsidR="00027B2A" w:rsidRPr="002C5CDA">
        <w:rPr>
          <w:rFonts w:ascii="Arial" w:hAnsi="Arial" w:cs="Arial"/>
          <w:shd w:val="clear" w:color="auto" w:fill="FFFFFF"/>
        </w:rPr>
        <w:t xml:space="preserve"> </w:t>
      </w:r>
      <w:r w:rsidR="00027B2A" w:rsidRPr="002959F7">
        <w:rPr>
          <w:rFonts w:ascii="Arial" w:hAnsi="Arial" w:cs="Arial"/>
        </w:rPr>
        <w:t>W p</w:t>
      </w:r>
      <w:r w:rsidR="00A876DA" w:rsidRPr="002959F7">
        <w:rPr>
          <w:rFonts w:ascii="Arial" w:hAnsi="Arial" w:cs="Arial"/>
        </w:rPr>
        <w:t>rzypadku, gdyby uczniowie nie posiada</w:t>
      </w:r>
      <w:r w:rsidR="00027B2A" w:rsidRPr="002959F7">
        <w:rPr>
          <w:rFonts w:ascii="Arial" w:hAnsi="Arial" w:cs="Arial"/>
        </w:rPr>
        <w:t xml:space="preserve">li komputera lub dostępu do stałego łącza internetowego, nauczyciele mogą przekazywać treści </w:t>
      </w:r>
      <w:r w:rsidR="00A876DA" w:rsidRPr="002959F7">
        <w:rPr>
          <w:rFonts w:ascii="Arial" w:hAnsi="Arial" w:cs="Arial"/>
        </w:rPr>
        <w:t>na telefony komórkowe uczniów</w:t>
      </w:r>
      <w:r w:rsidR="009879C3" w:rsidRPr="002959F7">
        <w:rPr>
          <w:rFonts w:ascii="Arial" w:hAnsi="Arial" w:cs="Arial"/>
        </w:rPr>
        <w:t>/rodziców</w:t>
      </w:r>
      <w:r w:rsidR="00A876DA" w:rsidRPr="002959F7">
        <w:rPr>
          <w:rFonts w:ascii="Arial" w:hAnsi="Arial" w:cs="Arial"/>
        </w:rPr>
        <w:t xml:space="preserve">. </w:t>
      </w:r>
      <w:r w:rsidR="009879C3" w:rsidRPr="002959F7">
        <w:rPr>
          <w:rFonts w:ascii="Arial" w:hAnsi="Arial" w:cs="Arial"/>
        </w:rPr>
        <w:t>Natomiast</w:t>
      </w:r>
      <w:r w:rsidR="00A876DA" w:rsidRPr="002959F7">
        <w:rPr>
          <w:rFonts w:ascii="Arial" w:hAnsi="Arial" w:cs="Arial"/>
        </w:rPr>
        <w:t xml:space="preserve">, gdy uczeń nie ma </w:t>
      </w:r>
      <w:proofErr w:type="spellStart"/>
      <w:r w:rsidR="00A876DA" w:rsidRPr="002959F7">
        <w:rPr>
          <w:rFonts w:ascii="Arial" w:hAnsi="Arial" w:cs="Arial"/>
        </w:rPr>
        <w:t>internetu</w:t>
      </w:r>
      <w:proofErr w:type="spellEnd"/>
      <w:r w:rsidR="00A876DA" w:rsidRPr="002959F7">
        <w:rPr>
          <w:rFonts w:ascii="Arial" w:hAnsi="Arial" w:cs="Arial"/>
        </w:rPr>
        <w:t xml:space="preserve"> ani sprzętu ICT,</w:t>
      </w:r>
      <w:r w:rsidR="002C5CDA" w:rsidRPr="002959F7">
        <w:rPr>
          <w:rFonts w:ascii="Arial" w:hAnsi="Arial" w:cs="Arial"/>
        </w:rPr>
        <w:t xml:space="preserve"> czyli nie może uczestniczyć w pracy zdalnej,</w:t>
      </w:r>
      <w:r w:rsidR="00A876DA" w:rsidRPr="002959F7">
        <w:rPr>
          <w:rFonts w:ascii="Arial" w:hAnsi="Arial" w:cs="Arial"/>
        </w:rPr>
        <w:t xml:space="preserve"> można dostarc</w:t>
      </w:r>
      <w:r w:rsidR="009879C3" w:rsidRPr="002959F7">
        <w:rPr>
          <w:rFonts w:ascii="Arial" w:hAnsi="Arial" w:cs="Arial"/>
        </w:rPr>
        <w:t>zać zadania w formie papierowej, za co odpowiedzialna jest szkoła.</w:t>
      </w:r>
      <w:r w:rsidR="00A876DA" w:rsidRPr="002959F7">
        <w:rPr>
          <w:rFonts w:ascii="Arial" w:hAnsi="Arial" w:cs="Arial"/>
        </w:rPr>
        <w:t xml:space="preserve"> Z kolei n</w:t>
      </w:r>
      <w:r w:rsidR="00027B2A" w:rsidRPr="002959F7">
        <w:rPr>
          <w:rFonts w:ascii="Arial" w:hAnsi="Arial" w:cs="Arial"/>
        </w:rPr>
        <w:t>auczycie</w:t>
      </w:r>
      <w:r w:rsidR="00A876DA" w:rsidRPr="002959F7">
        <w:rPr>
          <w:rFonts w:ascii="Arial" w:hAnsi="Arial" w:cs="Arial"/>
        </w:rPr>
        <w:t xml:space="preserve">le, którzy nie mają dostępu do </w:t>
      </w:r>
      <w:proofErr w:type="spellStart"/>
      <w:r w:rsidR="00A876DA" w:rsidRPr="002959F7">
        <w:rPr>
          <w:rFonts w:ascii="Arial" w:hAnsi="Arial" w:cs="Arial"/>
        </w:rPr>
        <w:t>i</w:t>
      </w:r>
      <w:r w:rsidR="00027B2A" w:rsidRPr="002959F7">
        <w:rPr>
          <w:rFonts w:ascii="Arial" w:hAnsi="Arial" w:cs="Arial"/>
        </w:rPr>
        <w:t>nternetu</w:t>
      </w:r>
      <w:proofErr w:type="spellEnd"/>
      <w:r w:rsidR="00027B2A" w:rsidRPr="002959F7">
        <w:rPr>
          <w:rFonts w:ascii="Arial" w:hAnsi="Arial" w:cs="Arial"/>
        </w:rPr>
        <w:t>, mogą prowa</w:t>
      </w:r>
      <w:r w:rsidR="00A876DA" w:rsidRPr="002959F7">
        <w:rPr>
          <w:rFonts w:ascii="Arial" w:hAnsi="Arial" w:cs="Arial"/>
        </w:rPr>
        <w:t>dzić nauczanie zdalne ze szkoły.</w:t>
      </w:r>
      <w:r w:rsidR="00696AFE">
        <w:rPr>
          <w:rFonts w:ascii="Arial" w:hAnsi="Arial" w:cs="Arial"/>
        </w:rPr>
        <w:t xml:space="preserve"> </w:t>
      </w:r>
      <w:r w:rsidR="00C21B3A">
        <w:rPr>
          <w:rFonts w:ascii="Arial" w:hAnsi="Arial" w:cs="Arial"/>
        </w:rPr>
        <w:t xml:space="preserve">Niezależnie od tego czy nauczyciel </w:t>
      </w:r>
      <w:r w:rsidR="003F3897">
        <w:rPr>
          <w:rFonts w:ascii="Arial" w:hAnsi="Arial" w:cs="Arial"/>
        </w:rPr>
        <w:t>będzie wykorzystywał narzędzia do pracy zdalnej w domu czy w szkole będzie musiał się do tego nieco inacz</w:t>
      </w:r>
      <w:r w:rsidR="005C5D34">
        <w:rPr>
          <w:rFonts w:ascii="Arial" w:hAnsi="Arial" w:cs="Arial"/>
        </w:rPr>
        <w:t>ej przygotowywać niż do pracy na żywo z uczniami w klasie szkolnej</w:t>
      </w:r>
      <w:r w:rsidR="00165035">
        <w:rPr>
          <w:rFonts w:ascii="Arial" w:hAnsi="Arial" w:cs="Arial"/>
        </w:rPr>
        <w:t>, zmodyfikować swój warsztat pracy</w:t>
      </w:r>
      <w:r w:rsidR="005C5D34">
        <w:rPr>
          <w:rFonts w:ascii="Arial" w:hAnsi="Arial" w:cs="Arial"/>
        </w:rPr>
        <w:t>.</w:t>
      </w:r>
      <w:r w:rsidR="00707DC8">
        <w:rPr>
          <w:rFonts w:ascii="Arial" w:hAnsi="Arial" w:cs="Arial"/>
        </w:rPr>
        <w:t xml:space="preserve"> Żeby nauczyciel miał pewność, że uczeń ucząc się sam idzie we właściwym kierunku i zdobywa właśnie tą wiedzę i nabywa te umiejętności jakich oczekuje nauczyciel, to proponuję, by do zawsze przygotowanych materiałów związanych z realizacją tematu podawać uczniom kryteria sukcesu, czyli </w:t>
      </w:r>
      <w:proofErr w:type="spellStart"/>
      <w:r w:rsidR="00707DC8">
        <w:rPr>
          <w:rFonts w:ascii="Arial" w:hAnsi="Arial" w:cs="Arial"/>
        </w:rPr>
        <w:t>nacobezu</w:t>
      </w:r>
      <w:proofErr w:type="spellEnd"/>
      <w:r w:rsidR="00707DC8">
        <w:rPr>
          <w:rFonts w:ascii="Arial" w:hAnsi="Arial" w:cs="Arial"/>
        </w:rPr>
        <w:t xml:space="preserve"> (na co będę zwracał uwagę). Uczeń właściwie będzie selekcjonował ten natłok różnych informacji i wybierał to, co jest niezbędne</w:t>
      </w:r>
      <w:r w:rsidR="003A3B7E">
        <w:rPr>
          <w:rFonts w:ascii="Arial" w:hAnsi="Arial" w:cs="Arial"/>
        </w:rPr>
        <w:t xml:space="preserve"> w kontekście kryteriów sukcesu</w:t>
      </w:r>
      <w:r w:rsidR="00707DC8">
        <w:rPr>
          <w:rFonts w:ascii="Arial" w:hAnsi="Arial" w:cs="Arial"/>
        </w:rPr>
        <w:t>. Bardzo ważną rzeczą  jest udzielanie uczniom informacji zwrotnej w odniesieniu do zadań im zleconych, a które nauczycielom będą przesyłać</w:t>
      </w:r>
      <w:r w:rsidR="00144107">
        <w:rPr>
          <w:rFonts w:ascii="Arial" w:hAnsi="Arial" w:cs="Arial"/>
        </w:rPr>
        <w:t xml:space="preserve"> (jest to nadal obowiązek nauczyciela)</w:t>
      </w:r>
      <w:r w:rsidR="00707DC8">
        <w:rPr>
          <w:rFonts w:ascii="Arial" w:hAnsi="Arial" w:cs="Arial"/>
        </w:rPr>
        <w:t>. Każda praca powinna być opatrzona komentarzem w myśl zasad informacji zwrotnej: co uczeń zrobił dobrze, co zrobił źle lub czego zabrakło</w:t>
      </w:r>
      <w:r w:rsidR="003A3B7E">
        <w:rPr>
          <w:rFonts w:ascii="Arial" w:hAnsi="Arial" w:cs="Arial"/>
        </w:rPr>
        <w:t xml:space="preserve"> w pracy</w:t>
      </w:r>
      <w:r w:rsidR="00144107">
        <w:rPr>
          <w:rFonts w:ascii="Arial" w:hAnsi="Arial" w:cs="Arial"/>
        </w:rPr>
        <w:t xml:space="preserve">, w jakim kierunku uczeń powinien dalej pracować i jak może to poprawić. </w:t>
      </w:r>
      <w:r w:rsidR="005C3749">
        <w:rPr>
          <w:rFonts w:ascii="Arial" w:hAnsi="Arial" w:cs="Arial"/>
        </w:rPr>
        <w:t>Przy zlecaniu zadań/poleceń do wykonania i przesłaniu ich drogą elektroniczną nauczycielowi należy zwracać uwagę na termin wykonania pracy. Chodzi o zachowanie rozsądku w wyznaczaniu tego terminu, żeby nie był zbyt krótki, żeby uczeń miał swobodny czas na wykonanie tej pracy zleconej (bo może chodzić nawet o sam dostęp do jednego komputera w domu, a użytkowników jego może być wielu)</w:t>
      </w:r>
      <w:r w:rsidR="00176664">
        <w:rPr>
          <w:rFonts w:ascii="Arial" w:hAnsi="Arial" w:cs="Arial"/>
        </w:rPr>
        <w:t>. Przy zadawaniu do wykonania zadań/poleceń opisowych, czy wykonania prezentacji multimedialnej nie zapominajmy o podawaniu do wiadomości ucznia kryteriów oceny takiej pracy, co w niej powinno się znaleźć, jakie powinna spełniać wymagania ta praca, która będzie oceniana.</w:t>
      </w:r>
      <w:r w:rsidR="009E682E">
        <w:rPr>
          <w:rFonts w:ascii="Arial" w:hAnsi="Arial" w:cs="Arial"/>
        </w:rPr>
        <w:t xml:space="preserve"> Uczeń powinien wiedzieć do czego się odnosić, </w:t>
      </w:r>
      <w:r w:rsidR="009E682E">
        <w:rPr>
          <w:rFonts w:ascii="Arial" w:hAnsi="Arial" w:cs="Arial"/>
        </w:rPr>
        <w:lastRenderedPageBreak/>
        <w:t>w jakim kierunku pracować, aby jak najlepiej wykonać powierzone mu zadanie, oczekując na sprawiedliwą ocenę.</w:t>
      </w:r>
    </w:p>
    <w:p w:rsidR="00B6283A" w:rsidRDefault="00B6283A" w:rsidP="002959F7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Proponuję poniżej nauczycielom różne alternatywne narzędzia do wykorzystania ich w pracy zdalnej z uczniami</w:t>
      </w:r>
      <w:r>
        <w:rPr>
          <w:rStyle w:val="Odwoanieprzypisudolnego"/>
          <w:rFonts w:ascii="Arial" w:hAnsi="Arial" w:cs="Arial"/>
        </w:rPr>
        <w:footnoteReference w:id="2"/>
      </w:r>
      <w:r w:rsidR="00E63A3C">
        <w:rPr>
          <w:rFonts w:ascii="Arial" w:hAnsi="Arial" w:cs="Arial"/>
        </w:rPr>
        <w:t>:</w:t>
      </w:r>
    </w:p>
    <w:p w:rsidR="00C21B3A" w:rsidRPr="00D94F52" w:rsidRDefault="00292AAB" w:rsidP="00C21B3A">
      <w:pPr>
        <w:shd w:val="clear" w:color="auto" w:fill="FFFFFF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1</w:t>
      </w:r>
      <w:r w:rsidR="00C21B3A">
        <w:rPr>
          <w:rFonts w:ascii="Arial" w:hAnsi="Arial" w:cs="Arial"/>
        </w:rPr>
        <w:t xml:space="preserve">) </w:t>
      </w:r>
      <w:r w:rsidR="003619A5">
        <w:rPr>
          <w:rFonts w:ascii="Arial" w:hAnsi="Arial" w:cs="Arial"/>
        </w:rPr>
        <w:t>P</w:t>
      </w:r>
      <w:r w:rsidR="00C21B3A" w:rsidRPr="00C21B3A">
        <w:rPr>
          <w:rFonts w:ascii="Arial" w:hAnsi="Arial" w:cs="Arial"/>
        </w:rPr>
        <w:t>ortal</w:t>
      </w:r>
      <w:r w:rsidR="005C5D34">
        <w:rPr>
          <w:rFonts w:ascii="Arial" w:hAnsi="Arial" w:cs="Arial"/>
        </w:rPr>
        <w:t xml:space="preserve"> internetowy</w:t>
      </w:r>
      <w:r w:rsidR="00C21B3A" w:rsidRPr="00C21B3A">
        <w:rPr>
          <w:rFonts w:ascii="Arial" w:hAnsi="Arial" w:cs="Arial"/>
        </w:rPr>
        <w:t> </w:t>
      </w:r>
      <w:hyperlink r:id="rId8" w:tgtFrame="_blank" w:history="1">
        <w:r w:rsidR="00C21B3A" w:rsidRPr="00D96DE7">
          <w:rPr>
            <w:rStyle w:val="Hipercze"/>
            <w:rFonts w:ascii="Arial" w:hAnsi="Arial" w:cs="Arial"/>
            <w:bCs/>
            <w:color w:val="auto"/>
            <w:u w:val="none"/>
          </w:rPr>
          <w:t>epodreczniki.pl</w:t>
        </w:r>
      </w:hyperlink>
      <w:r w:rsidR="00B10170">
        <w:rPr>
          <w:rStyle w:val="Hipercze"/>
          <w:rFonts w:ascii="Arial" w:hAnsi="Arial" w:cs="Arial"/>
          <w:bCs/>
          <w:color w:val="auto"/>
          <w:u w:val="none"/>
        </w:rPr>
        <w:t xml:space="preserve">, </w:t>
      </w:r>
      <w:r w:rsidR="00B10170" w:rsidRPr="00B10170">
        <w:rPr>
          <w:rFonts w:ascii="Arial" w:eastAsia="Times New Roman" w:hAnsi="Arial" w:cs="Arial"/>
          <w:lang w:eastAsia="pl-PL"/>
        </w:rPr>
        <w:t>to bezpłatne, stworzone i administrowane przez resort edukacji narzędzie edukacyjne, które oferuje nauczycielom i uczniom gotowe materiały dydaktyczne</w:t>
      </w:r>
      <w:r w:rsidR="005C5D34" w:rsidRPr="00B10170">
        <w:rPr>
          <w:rFonts w:ascii="Arial" w:hAnsi="Arial" w:cs="Arial"/>
          <w:shd w:val="clear" w:color="auto" w:fill="FFFFFF"/>
        </w:rPr>
        <w:t>;</w:t>
      </w:r>
      <w:r w:rsidR="005C5D34">
        <w:rPr>
          <w:rFonts w:ascii="Arial" w:hAnsi="Arial" w:cs="Arial"/>
          <w:shd w:val="clear" w:color="auto" w:fill="FFFFFF"/>
        </w:rPr>
        <w:t xml:space="preserve"> są opracowane tam e-lekcje zawierające treści do realizacji, ćwiczenia, zadania do wykonania, eksperymenty, a</w:t>
      </w:r>
      <w:r w:rsidR="00B10170">
        <w:rPr>
          <w:rFonts w:ascii="Arial" w:hAnsi="Arial" w:cs="Arial"/>
          <w:shd w:val="clear" w:color="auto" w:fill="FFFFFF"/>
        </w:rPr>
        <w:t>bstrakty lekcji dla nauczycieli.</w:t>
      </w:r>
      <w:r w:rsidR="00D94F52">
        <w:rPr>
          <w:rFonts w:ascii="Arial" w:hAnsi="Arial" w:cs="Arial"/>
          <w:shd w:val="clear" w:color="auto" w:fill="FFFFFF"/>
        </w:rPr>
        <w:t xml:space="preserve"> </w:t>
      </w:r>
      <w:r w:rsidR="00D94F52" w:rsidRPr="00D94F52">
        <w:rPr>
          <w:rFonts w:ascii="Arial" w:eastAsia="Times New Roman" w:hAnsi="Arial" w:cs="Arial"/>
          <w:lang w:eastAsia="pl-PL"/>
        </w:rPr>
        <w:t>Wszystkie treści dostępne są przez przeglądarkę internetową i nie wymagają instalacji ani dodatkowego oprogramowania. Dodatkowo na platformie udostępniony jest moduł do śledzenia postępów w nauce dla zalogowanych użytkowników</w:t>
      </w:r>
      <w:r w:rsidR="000322BD">
        <w:rPr>
          <w:rFonts w:ascii="Arial" w:eastAsia="Times New Roman" w:hAnsi="Arial" w:cs="Arial"/>
          <w:lang w:eastAsia="pl-PL"/>
        </w:rPr>
        <w:t>,</w:t>
      </w:r>
      <w:r w:rsidR="00D94F52" w:rsidRPr="00D94F52">
        <w:rPr>
          <w:rFonts w:ascii="Arial" w:eastAsia="Times New Roman" w:hAnsi="Arial" w:cs="Arial"/>
          <w:lang w:eastAsia="pl-PL"/>
        </w:rPr>
        <w:t xml:space="preserve"> czyli wszystkich uczniów i nauczycieli, którzy stworzą konto na platformie. Dyrektor szkoły lub placówki, który zdecyduje się na korzystanie z platformy może utworzyć na niej konta dla uczniów i nauczycieli.</w:t>
      </w:r>
    </w:p>
    <w:p w:rsidR="00A4230C" w:rsidRPr="003619A5" w:rsidRDefault="00292AAB" w:rsidP="00C21B3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>2</w:t>
      </w:r>
      <w:r w:rsidR="003619A5">
        <w:rPr>
          <w:rFonts w:ascii="Arial" w:eastAsia="Times New Roman" w:hAnsi="Arial" w:cs="Arial"/>
          <w:lang w:eastAsia="pl-PL"/>
        </w:rPr>
        <w:t>) P</w:t>
      </w:r>
      <w:r w:rsidR="00A4230C">
        <w:rPr>
          <w:rFonts w:ascii="Arial" w:eastAsia="Times New Roman" w:hAnsi="Arial" w:cs="Arial"/>
          <w:lang w:eastAsia="pl-PL"/>
        </w:rPr>
        <w:t>ortal edukacyjny</w:t>
      </w:r>
      <w:r w:rsidR="00A4230C" w:rsidRPr="00D96DE7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A4230C" w:rsidRPr="00D96DE7">
        <w:rPr>
          <w:rFonts w:ascii="Arial" w:eastAsia="Times New Roman" w:hAnsi="Arial" w:cs="Arial"/>
          <w:lang w:eastAsia="pl-PL"/>
        </w:rPr>
        <w:t>Scholaris</w:t>
      </w:r>
      <w:proofErr w:type="spellEnd"/>
      <w:r w:rsidR="000322BD">
        <w:rPr>
          <w:rFonts w:ascii="Arial" w:eastAsia="Times New Roman" w:hAnsi="Arial" w:cs="Arial"/>
          <w:lang w:eastAsia="pl-PL"/>
        </w:rPr>
        <w:t xml:space="preserve"> </w:t>
      </w:r>
      <w:r w:rsidR="003619A5">
        <w:rPr>
          <w:rFonts w:ascii="Arial" w:eastAsia="Times New Roman" w:hAnsi="Arial" w:cs="Arial"/>
          <w:lang w:eastAsia="pl-PL"/>
        </w:rPr>
        <w:t xml:space="preserve">zawierający </w:t>
      </w:r>
      <w:r w:rsidR="003619A5">
        <w:rPr>
          <w:rFonts w:ascii="Arial" w:hAnsi="Arial" w:cs="Arial"/>
          <w:color w:val="444444"/>
          <w:sz w:val="27"/>
          <w:szCs w:val="27"/>
          <w:shd w:val="clear" w:color="auto" w:fill="FFFFFF"/>
        </w:rPr>
        <w:t> </w:t>
      </w:r>
      <w:r w:rsidR="003619A5" w:rsidRPr="003619A5">
        <w:rPr>
          <w:rFonts w:ascii="Arial" w:hAnsi="Arial" w:cs="Arial"/>
          <w:shd w:val="clear" w:color="auto" w:fill="FFFFFF"/>
        </w:rPr>
        <w:t>materiały edukacyjne od multimediów po scenariusze lekcji</w:t>
      </w:r>
      <w:r w:rsidR="003619A5">
        <w:rPr>
          <w:rFonts w:ascii="Arial" w:hAnsi="Arial" w:cs="Arial"/>
          <w:shd w:val="clear" w:color="auto" w:fill="FFFFFF"/>
        </w:rPr>
        <w:t>.</w:t>
      </w:r>
    </w:p>
    <w:p w:rsidR="006F2BC6" w:rsidRDefault="00292AAB" w:rsidP="00C21B3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="00DF48A3">
        <w:rPr>
          <w:rFonts w:ascii="Arial" w:eastAsia="Times New Roman" w:hAnsi="Arial" w:cs="Arial"/>
          <w:lang w:eastAsia="pl-PL"/>
        </w:rPr>
        <w:t xml:space="preserve">) </w:t>
      </w:r>
      <w:r w:rsidR="003619A5">
        <w:rPr>
          <w:rFonts w:ascii="Arial" w:eastAsia="Times New Roman" w:hAnsi="Arial" w:cs="Arial"/>
          <w:lang w:eastAsia="pl-PL"/>
        </w:rPr>
        <w:t>M</w:t>
      </w:r>
      <w:r w:rsidR="006F2BC6">
        <w:rPr>
          <w:rFonts w:ascii="Arial" w:eastAsia="Times New Roman" w:hAnsi="Arial" w:cs="Arial"/>
          <w:lang w:eastAsia="pl-PL"/>
        </w:rPr>
        <w:t xml:space="preserve">ateriały dostępne na stronach internetowych </w:t>
      </w:r>
      <w:r w:rsidR="006F2BC6" w:rsidRPr="006F2BC6">
        <w:rPr>
          <w:rFonts w:ascii="Arial" w:eastAsia="Times New Roman" w:hAnsi="Arial" w:cs="Arial"/>
          <w:lang w:eastAsia="pl-PL"/>
        </w:rPr>
        <w:t>Centralnej Komisji Egzaminacyjnej i okręgowych komisji egzaminacyjnych</w:t>
      </w:r>
      <w:r w:rsidR="003619A5">
        <w:rPr>
          <w:rFonts w:ascii="Arial" w:eastAsia="Times New Roman" w:hAnsi="Arial" w:cs="Arial"/>
          <w:lang w:eastAsia="pl-PL"/>
        </w:rPr>
        <w:t>.</w:t>
      </w:r>
    </w:p>
    <w:p w:rsidR="00C21B3A" w:rsidRPr="003619A5" w:rsidRDefault="00292AAB" w:rsidP="003619A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3619A5">
        <w:rPr>
          <w:rFonts w:ascii="Arial" w:eastAsia="Times New Roman" w:hAnsi="Arial" w:cs="Arial"/>
          <w:lang w:eastAsia="pl-PL"/>
        </w:rPr>
        <w:t xml:space="preserve">) </w:t>
      </w:r>
      <w:r w:rsidR="00C21B3A" w:rsidRPr="003619A5">
        <w:rPr>
          <w:rStyle w:val="A11"/>
          <w:rFonts w:ascii="Arial" w:hAnsi="Arial" w:cs="Arial"/>
          <w:u w:val="none"/>
        </w:rPr>
        <w:t xml:space="preserve">Khan </w:t>
      </w:r>
      <w:proofErr w:type="spellStart"/>
      <w:r w:rsidR="00C21B3A" w:rsidRPr="003619A5">
        <w:rPr>
          <w:rStyle w:val="A11"/>
          <w:rFonts w:ascii="Arial" w:hAnsi="Arial" w:cs="Arial"/>
          <w:u w:val="none"/>
        </w:rPr>
        <w:t>Academy</w:t>
      </w:r>
      <w:proofErr w:type="spellEnd"/>
      <w:r w:rsidR="00C21B3A" w:rsidRPr="00D87FE3">
        <w:rPr>
          <w:rStyle w:val="A11"/>
          <w:rFonts w:ascii="Arial" w:hAnsi="Arial" w:cs="Arial"/>
        </w:rPr>
        <w:t xml:space="preserve"> </w:t>
      </w:r>
      <w:r w:rsidR="00C21B3A" w:rsidRPr="00D87FE3">
        <w:rPr>
          <w:rFonts w:ascii="Arial" w:hAnsi="Arial" w:cs="Arial"/>
          <w:color w:val="000000"/>
        </w:rPr>
        <w:t>to jedna z najpopularniejszych darmowych platform edukacyjnych. Można tu znaleźć praktyczne ćwiczenia, filmy instruktażowe i panel indywidualnych planów nauczania, który daje uczniom możliwość pracy we własnym tempie, w i poza klasą. Pozwala za pomocą nowoczesnych technologii adaptacyjnych nie tylko zdobywać wiedzę, prowadzić ciekawe lekcje, ale także identyfikować mocne i słabe strony ucznia. Oprócz wielu zasobów multimedialnych uczniowie mogą na platformie rozwiązywać testy z różnych zakresów materiału. Jeśli nie znają prawidłowej odpowiedzi, mogą skorzystać z podpowiedzi. Są to np. stopniowane wskazówki, które naprowadzają na poprawną odpowiedź, albo filmy, dzięki którym uczeń może uzyskać odpowiednią wiedzę. Wybór pomocy zależy od ucznia. Po zakończeniu testu oprócz punktacji platforma wskazuje też tematy, z którymi uczeń powinien się jeszcze raz zapoznać, aby uzupełnić swoją wiedzę.</w:t>
      </w:r>
    </w:p>
    <w:p w:rsidR="003619A5" w:rsidRDefault="00292AAB" w:rsidP="003619A5">
      <w:pPr>
        <w:pStyle w:val="Pa1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5</w:t>
      </w:r>
      <w:r w:rsidR="003619A5" w:rsidRPr="003619A5">
        <w:rPr>
          <w:rFonts w:ascii="Arial" w:hAnsi="Arial" w:cs="Arial"/>
          <w:bCs/>
          <w:color w:val="000000"/>
          <w:sz w:val="22"/>
          <w:szCs w:val="22"/>
        </w:rPr>
        <w:t xml:space="preserve">) </w:t>
      </w:r>
      <w:r w:rsidR="00C21B3A" w:rsidRPr="003619A5">
        <w:rPr>
          <w:rFonts w:ascii="Arial" w:hAnsi="Arial" w:cs="Arial"/>
          <w:bCs/>
          <w:color w:val="000000"/>
          <w:sz w:val="22"/>
          <w:szCs w:val="22"/>
        </w:rPr>
        <w:t xml:space="preserve">Google </w:t>
      </w:r>
      <w:proofErr w:type="spellStart"/>
      <w:r w:rsidR="00C21B3A" w:rsidRPr="003619A5">
        <w:rPr>
          <w:rFonts w:ascii="Arial" w:hAnsi="Arial" w:cs="Arial"/>
          <w:bCs/>
          <w:color w:val="000000"/>
          <w:sz w:val="22"/>
          <w:szCs w:val="22"/>
        </w:rPr>
        <w:t>C</w:t>
      </w:r>
      <w:r w:rsidR="003619A5" w:rsidRPr="003619A5">
        <w:rPr>
          <w:rFonts w:ascii="Arial" w:hAnsi="Arial" w:cs="Arial"/>
          <w:bCs/>
          <w:color w:val="000000"/>
          <w:sz w:val="22"/>
          <w:szCs w:val="22"/>
        </w:rPr>
        <w:t>lassroom</w:t>
      </w:r>
      <w:proofErr w:type="spellEnd"/>
      <w:r w:rsidR="003619A5" w:rsidRPr="003619A5">
        <w:rPr>
          <w:rFonts w:ascii="Arial" w:hAnsi="Arial" w:cs="Arial"/>
          <w:bCs/>
          <w:color w:val="000000"/>
          <w:sz w:val="22"/>
          <w:szCs w:val="22"/>
        </w:rPr>
        <w:t xml:space="preserve">, to </w:t>
      </w:r>
      <w:r w:rsidR="00C21B3A" w:rsidRPr="003619A5">
        <w:rPr>
          <w:rFonts w:ascii="Arial" w:hAnsi="Arial" w:cs="Arial"/>
          <w:color w:val="000000"/>
          <w:sz w:val="22"/>
          <w:szCs w:val="22"/>
        </w:rPr>
        <w:t xml:space="preserve">bezpłatna usługa internetowa dla szkół, organizacji non profit i osób korzystających z osobistych kont Google. </w:t>
      </w:r>
      <w:proofErr w:type="spellStart"/>
      <w:r w:rsidR="00C21B3A" w:rsidRPr="003619A5">
        <w:rPr>
          <w:rFonts w:ascii="Arial" w:hAnsi="Arial" w:cs="Arial"/>
          <w:color w:val="000000"/>
          <w:sz w:val="22"/>
          <w:szCs w:val="22"/>
        </w:rPr>
        <w:t>Classroom</w:t>
      </w:r>
      <w:proofErr w:type="spellEnd"/>
      <w:r w:rsidR="00C21B3A" w:rsidRPr="003619A5">
        <w:rPr>
          <w:rFonts w:ascii="Arial" w:hAnsi="Arial" w:cs="Arial"/>
          <w:color w:val="000000"/>
          <w:sz w:val="22"/>
          <w:szCs w:val="22"/>
        </w:rPr>
        <w:t xml:space="preserve"> ułatwia uczniom i nauczycielom komunikowanie się między sobą, zarówno w szkole, jak i poza nią. Na Google </w:t>
      </w:r>
      <w:proofErr w:type="spellStart"/>
      <w:r w:rsidR="00C21B3A" w:rsidRPr="003619A5">
        <w:rPr>
          <w:rFonts w:ascii="Arial" w:hAnsi="Arial" w:cs="Arial"/>
          <w:color w:val="000000"/>
          <w:sz w:val="22"/>
          <w:szCs w:val="22"/>
        </w:rPr>
        <w:t>Classroom</w:t>
      </w:r>
      <w:proofErr w:type="spellEnd"/>
      <w:r w:rsidR="00C21B3A" w:rsidRPr="003619A5">
        <w:rPr>
          <w:rFonts w:ascii="Arial" w:hAnsi="Arial" w:cs="Arial"/>
          <w:color w:val="000000"/>
          <w:sz w:val="22"/>
          <w:szCs w:val="22"/>
        </w:rPr>
        <w:t xml:space="preserve"> </w:t>
      </w:r>
      <w:r w:rsidR="00C21B3A" w:rsidRPr="003619A5">
        <w:rPr>
          <w:rFonts w:ascii="Arial" w:hAnsi="Arial" w:cs="Arial"/>
          <w:color w:val="000000"/>
          <w:sz w:val="22"/>
          <w:szCs w:val="22"/>
        </w:rPr>
        <w:lastRenderedPageBreak/>
        <w:t xml:space="preserve">nauczyciele mogą tworzyć zajęcia i zapraszać na nie uczniów oraz nauczycieli współprowadzących. W strumieniu zajęć mogą udostępniać informacje – zadania, ogłoszenia i pytania. Uczniowie mogą znaleźć zadania na stronie do zrobienia, w strumieniu zajęć i w kalendarzu zajęć. Materiały do zajęć są automatycznie zapisywane w folderach na Dysku Google.  Platforma umożliwia też prowadzenie klasowych dyskusji. Uczniowie mogą dzielić się materiałami oraz komunikować się w strumieniu zajęć lub przez e-maile. Nauczyciele od razu widzą, kto wykonał zadanie, i mogą bezpośrednio przekazywać swoje uwagi w czasie rzeczywistym oraz wystawiać oceny. </w:t>
      </w:r>
    </w:p>
    <w:p w:rsidR="003619A5" w:rsidRDefault="00292AAB" w:rsidP="003619A5">
      <w:pPr>
        <w:pStyle w:val="Pa1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3619A5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="00C21B3A" w:rsidRPr="003619A5">
        <w:rPr>
          <w:rFonts w:ascii="Arial" w:hAnsi="Arial" w:cs="Arial"/>
          <w:color w:val="000000"/>
          <w:sz w:val="22"/>
          <w:szCs w:val="22"/>
        </w:rPr>
        <w:t>Kahoot</w:t>
      </w:r>
      <w:proofErr w:type="spellEnd"/>
      <w:r w:rsidR="00C21B3A" w:rsidRPr="003619A5">
        <w:rPr>
          <w:rFonts w:ascii="Arial" w:hAnsi="Arial" w:cs="Arial"/>
          <w:color w:val="000000"/>
          <w:sz w:val="22"/>
          <w:szCs w:val="22"/>
        </w:rPr>
        <w:t>! Umożliwia tworzenie quizów i ankiet, na które uczniowie mogą odpowiadać na dowolnym urządzeniu mającym przeglądarkę internetową. Uczniowie nie muszą zakładać kont. Quizy tworzyć możemy za pomocą prostego narzędzia „przeciągnij i upuść” mogą one zawierać wbudowane obrazy i wideo. Uczniowie odpowiadają na pytania w czasie. Po każdym quizie można zobaczyć wyniki uczniów i pobrać je w postaci arkusza kalkulacyjnego. Dodatkowym atutem jest ogromna baza gotowych quizów. Nauczyciel może tworzyć tu również interaktywne karty pracy, które uczniowie wypełniają na komputerach w trakcie pracy na lekcji</w:t>
      </w:r>
      <w:r w:rsidR="003619A5">
        <w:rPr>
          <w:rFonts w:ascii="Arial" w:hAnsi="Arial" w:cs="Arial"/>
          <w:color w:val="000000"/>
          <w:sz w:val="22"/>
          <w:szCs w:val="22"/>
        </w:rPr>
        <w:t xml:space="preserve"> lub w domu</w:t>
      </w:r>
      <w:r w:rsidR="00C21B3A" w:rsidRPr="003619A5">
        <w:rPr>
          <w:rFonts w:ascii="Arial" w:hAnsi="Arial" w:cs="Arial"/>
          <w:color w:val="000000"/>
          <w:sz w:val="22"/>
          <w:szCs w:val="22"/>
        </w:rPr>
        <w:t>.</w:t>
      </w:r>
    </w:p>
    <w:p w:rsidR="00C21B3A" w:rsidRPr="003619A5" w:rsidRDefault="00292AAB" w:rsidP="003619A5">
      <w:pPr>
        <w:pStyle w:val="Pa1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7</w:t>
      </w:r>
      <w:r w:rsidR="003619A5">
        <w:rPr>
          <w:rFonts w:ascii="Arial" w:hAnsi="Arial" w:cs="Arial"/>
          <w:color w:val="000000"/>
        </w:rPr>
        <w:t xml:space="preserve">) </w:t>
      </w:r>
      <w:proofErr w:type="spellStart"/>
      <w:r w:rsidR="00C21B3A" w:rsidRPr="003619A5">
        <w:rPr>
          <w:rFonts w:ascii="Arial" w:hAnsi="Arial" w:cs="Arial"/>
          <w:color w:val="000000"/>
          <w:sz w:val="22"/>
          <w:szCs w:val="22"/>
        </w:rPr>
        <w:t>Quizizz</w:t>
      </w:r>
      <w:proofErr w:type="spellEnd"/>
      <w:r w:rsidR="00C21B3A" w:rsidRPr="003619A5">
        <w:rPr>
          <w:rFonts w:ascii="Arial" w:hAnsi="Arial" w:cs="Arial"/>
          <w:color w:val="000000"/>
          <w:sz w:val="22"/>
          <w:szCs w:val="22"/>
        </w:rPr>
        <w:t xml:space="preserve"> to darmowa platforma umożliwiająca tworzenie i przeprowadzanie quizów. Oprócz quizów platforma umożliwia generowanie rankingów i raportów, które można wykorzystać do analizy potrzeb uczniów. Quizy można rozwiązywać w klasie lub przypisać jako zadanie domowe. </w:t>
      </w:r>
      <w:r w:rsidR="00C21B3A" w:rsidRPr="003619A5">
        <w:rPr>
          <w:rFonts w:ascii="Arial" w:hAnsi="Arial" w:cs="Arial"/>
          <w:sz w:val="22"/>
          <w:szCs w:val="22"/>
        </w:rPr>
        <w:t xml:space="preserve">Konstruując test, można oznaczyć opcję „graj na żywo” bądź opcję „zadanie domowe”. </w:t>
      </w:r>
      <w:r w:rsidR="003619A5">
        <w:rPr>
          <w:rFonts w:ascii="Arial" w:hAnsi="Arial" w:cs="Arial"/>
          <w:sz w:val="22"/>
          <w:szCs w:val="22"/>
        </w:rPr>
        <w:t xml:space="preserve">Taki test można zorganizować, jako podsumowanie kilku lekcji, czy też podsumowanie jakiegoś działu. </w:t>
      </w:r>
      <w:r w:rsidR="00C21B3A" w:rsidRPr="003619A5">
        <w:rPr>
          <w:rFonts w:ascii="Arial" w:hAnsi="Arial" w:cs="Arial"/>
          <w:sz w:val="22"/>
          <w:szCs w:val="22"/>
        </w:rPr>
        <w:t xml:space="preserve">W przypadku wyboru zadania domowego wybieramy datę i godzinę, którą ustalamy z uczniami tak, by była najbardziej optymalna dla nich i wiarygodna dla nas. Warto mieć na uwadze godzinę dość późną, tak byśmy mieli świadomość, że faktycznie uczniowie w tym czasie są już w domach i nie rozwiązują tego zadania wspólnie z rówieśnikami. Jednak warto z uczniami ustalić czas, który będzie dla nich najbardziej odpowiedni. Nauczyciel praktycznie natychmiast po wykonaniu zadania domowego przez uczniów otrzymuje informację zwrotną, którzy uczniowie przystąpili do rozwiązania zadań i z jaką skutecznością, które zadanie okazało się dla klasy najtrudniejsze, a które zostało wykonane prawidłowo przez wszystkich. </w:t>
      </w:r>
    </w:p>
    <w:p w:rsidR="0043169B" w:rsidRDefault="00292AAB" w:rsidP="0043169B">
      <w:pPr>
        <w:pStyle w:val="Pa11"/>
        <w:tabs>
          <w:tab w:val="left" w:pos="1980"/>
        </w:tabs>
        <w:spacing w:after="280" w:line="360" w:lineRule="auto"/>
        <w:jc w:val="both"/>
        <w:rPr>
          <w:rStyle w:val="A11"/>
          <w:rFonts w:ascii="Arial" w:hAnsi="Arial" w:cs="Arial"/>
          <w:sz w:val="22"/>
          <w:szCs w:val="22"/>
          <w:u w:val="none"/>
        </w:rPr>
      </w:pPr>
      <w:r>
        <w:rPr>
          <w:rStyle w:val="A11"/>
          <w:rFonts w:ascii="Arial" w:hAnsi="Arial" w:cs="Arial"/>
          <w:sz w:val="22"/>
          <w:szCs w:val="22"/>
          <w:u w:val="none"/>
        </w:rPr>
        <w:t>8</w:t>
      </w:r>
      <w:r w:rsidR="003619A5">
        <w:rPr>
          <w:rStyle w:val="A11"/>
          <w:rFonts w:ascii="Arial" w:hAnsi="Arial" w:cs="Arial"/>
          <w:sz w:val="22"/>
          <w:szCs w:val="22"/>
          <w:u w:val="none"/>
        </w:rPr>
        <w:t xml:space="preserve">) </w:t>
      </w:r>
      <w:proofErr w:type="spellStart"/>
      <w:r w:rsidR="00C21B3A" w:rsidRPr="003619A5">
        <w:rPr>
          <w:rStyle w:val="A11"/>
          <w:rFonts w:ascii="Arial" w:hAnsi="Arial" w:cs="Arial"/>
          <w:sz w:val="22"/>
          <w:szCs w:val="22"/>
          <w:u w:val="none"/>
        </w:rPr>
        <w:t>L</w:t>
      </w:r>
      <w:r w:rsidR="0043169B">
        <w:rPr>
          <w:rStyle w:val="A11"/>
          <w:rFonts w:ascii="Arial" w:hAnsi="Arial" w:cs="Arial"/>
          <w:sz w:val="22"/>
          <w:szCs w:val="22"/>
          <w:u w:val="none"/>
        </w:rPr>
        <w:t>earningApps</w:t>
      </w:r>
      <w:proofErr w:type="spellEnd"/>
      <w:r w:rsidR="0043169B">
        <w:rPr>
          <w:rStyle w:val="A11"/>
          <w:rFonts w:ascii="Arial" w:hAnsi="Arial" w:cs="Arial"/>
          <w:sz w:val="22"/>
          <w:szCs w:val="22"/>
          <w:u w:val="none"/>
        </w:rPr>
        <w:t xml:space="preserve"> to darmowa wspierają</w:t>
      </w:r>
      <w:r w:rsidR="00C21B3A" w:rsidRPr="003619A5">
        <w:rPr>
          <w:rStyle w:val="A11"/>
          <w:rFonts w:ascii="Arial" w:hAnsi="Arial" w:cs="Arial"/>
          <w:sz w:val="22"/>
          <w:szCs w:val="22"/>
          <w:u w:val="none"/>
        </w:rPr>
        <w:t xml:space="preserve">ca proces uczenia się i nauczania za pomocą małych kroków interaktywnych modułów. Istniejące moduły mogą być bezpośrednio wykorzystywane w nauczaniu lub też zmieniane lub tworzone przez użytkowników w </w:t>
      </w:r>
      <w:proofErr w:type="spellStart"/>
      <w:r w:rsidR="00C21B3A" w:rsidRPr="003619A5">
        <w:rPr>
          <w:rStyle w:val="A11"/>
          <w:rFonts w:ascii="Arial" w:hAnsi="Arial" w:cs="Arial"/>
          <w:sz w:val="22"/>
          <w:szCs w:val="22"/>
          <w:u w:val="none"/>
        </w:rPr>
        <w:t>internecie</w:t>
      </w:r>
      <w:proofErr w:type="spellEnd"/>
      <w:r w:rsidR="00C21B3A" w:rsidRPr="003619A5">
        <w:rPr>
          <w:rStyle w:val="A11"/>
          <w:rFonts w:ascii="Arial" w:hAnsi="Arial" w:cs="Arial"/>
          <w:sz w:val="22"/>
          <w:szCs w:val="22"/>
          <w:u w:val="none"/>
        </w:rPr>
        <w:t>.</w:t>
      </w:r>
      <w:r w:rsidR="00C21B3A" w:rsidRPr="003619A5">
        <w:rPr>
          <w:rStyle w:val="A11"/>
          <w:rFonts w:ascii="Arial" w:hAnsi="Arial" w:cs="Arial"/>
          <w:sz w:val="22"/>
          <w:szCs w:val="22"/>
        </w:rPr>
        <w:t xml:space="preserve"> </w:t>
      </w:r>
      <w:r w:rsidR="00C21B3A" w:rsidRPr="003619A5">
        <w:rPr>
          <w:rFonts w:ascii="Arial" w:hAnsi="Arial" w:cs="Arial"/>
          <w:color w:val="000000"/>
          <w:sz w:val="22"/>
          <w:szCs w:val="22"/>
        </w:rPr>
        <w:t xml:space="preserve">Na platformie umieszczono duży wybór interaktywnych zabaw i gier edukacyjnych (krzyżówki, testy, quizy, zabawy pamięciowe i słowne). </w:t>
      </w:r>
      <w:r w:rsidR="00C21B3A" w:rsidRPr="0043169B">
        <w:rPr>
          <w:rStyle w:val="A11"/>
          <w:rFonts w:ascii="Arial" w:hAnsi="Arial" w:cs="Arial"/>
          <w:sz w:val="22"/>
          <w:szCs w:val="22"/>
          <w:u w:val="none"/>
        </w:rPr>
        <w:t xml:space="preserve">Celem jest zbieranie aplikacji wielokrotnego użytku i udostępnianie ich publicznie. </w:t>
      </w:r>
    </w:p>
    <w:p w:rsidR="0043169B" w:rsidRDefault="00292AAB" w:rsidP="0043169B">
      <w:pPr>
        <w:pStyle w:val="Pa11"/>
        <w:tabs>
          <w:tab w:val="left" w:pos="198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11"/>
          <w:rFonts w:ascii="Arial" w:hAnsi="Arial" w:cs="Arial"/>
          <w:sz w:val="22"/>
          <w:szCs w:val="22"/>
          <w:u w:val="none"/>
        </w:rPr>
        <w:lastRenderedPageBreak/>
        <w:t>9</w:t>
      </w:r>
      <w:r w:rsidR="0043169B">
        <w:rPr>
          <w:rStyle w:val="A11"/>
          <w:rFonts w:ascii="Arial" w:hAnsi="Arial" w:cs="Arial"/>
          <w:sz w:val="22"/>
          <w:szCs w:val="22"/>
          <w:u w:val="none"/>
        </w:rPr>
        <w:t xml:space="preserve">) </w:t>
      </w:r>
      <w:r w:rsidR="00C21B3A" w:rsidRPr="0043169B">
        <w:rPr>
          <w:rStyle w:val="A11"/>
          <w:rFonts w:ascii="Arial" w:hAnsi="Arial" w:cs="Arial"/>
          <w:sz w:val="22"/>
          <w:szCs w:val="22"/>
          <w:u w:val="none"/>
        </w:rPr>
        <w:t>Twiddla.com</w:t>
      </w:r>
      <w:r w:rsidR="00C21B3A" w:rsidRPr="003619A5">
        <w:rPr>
          <w:rFonts w:ascii="Arial" w:hAnsi="Arial" w:cs="Arial"/>
          <w:color w:val="000000"/>
          <w:sz w:val="22"/>
          <w:szCs w:val="22"/>
        </w:rPr>
        <w:t>, czyli internetowa tablica, umoż</w:t>
      </w:r>
      <w:r w:rsidR="0043169B">
        <w:rPr>
          <w:rFonts w:ascii="Arial" w:hAnsi="Arial" w:cs="Arial"/>
          <w:color w:val="000000"/>
          <w:sz w:val="22"/>
          <w:szCs w:val="22"/>
        </w:rPr>
        <w:t>liwia prowadzenie zajęć w sieci</w:t>
      </w:r>
      <w:r w:rsidR="00C21B3A" w:rsidRPr="003619A5">
        <w:rPr>
          <w:rFonts w:ascii="Arial" w:hAnsi="Arial" w:cs="Arial"/>
          <w:color w:val="000000"/>
          <w:sz w:val="22"/>
          <w:szCs w:val="22"/>
        </w:rPr>
        <w:t>. Nauczyciel prowadzi wirtualne zajęcia przy użyciu bezpłatnej tablicy internetowej i udostępnia link uczniom, którzy mogą w czasie rzeczywistym (w kilka osób) pisać na tablicy i wspólnie edytować dokument. Usługa nie wymaga instalowania na komputerze dodatkowych aplikacji, rejestrowania się ani logowania. Efektem pracy uczniów jest wirtualna lekcja z notatkami.</w:t>
      </w:r>
    </w:p>
    <w:p w:rsidR="00C21B3A" w:rsidRDefault="00292AAB" w:rsidP="0043169B">
      <w:pPr>
        <w:pStyle w:val="Pa11"/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="0043169B">
        <w:rPr>
          <w:rFonts w:ascii="Arial" w:hAnsi="Arial" w:cs="Arial"/>
          <w:color w:val="000000"/>
          <w:sz w:val="22"/>
          <w:szCs w:val="22"/>
        </w:rPr>
        <w:t xml:space="preserve">) </w:t>
      </w:r>
      <w:r w:rsidR="00C21B3A" w:rsidRPr="0043169B">
        <w:rPr>
          <w:rFonts w:ascii="Arial" w:hAnsi="Arial" w:cs="Arial"/>
          <w:sz w:val="22"/>
          <w:szCs w:val="22"/>
          <w:shd w:val="clear" w:color="auto" w:fill="FFFFFF"/>
        </w:rPr>
        <w:t>Webinaria</w:t>
      </w:r>
      <w:r w:rsidR="00C21B3A" w:rsidRPr="003619A5">
        <w:rPr>
          <w:rFonts w:ascii="Arial" w:hAnsi="Arial" w:cs="Arial"/>
          <w:sz w:val="22"/>
          <w:szCs w:val="22"/>
          <w:shd w:val="clear" w:color="auto" w:fill="FFFFFF"/>
        </w:rPr>
        <w:t xml:space="preserve"> to nic innego jak szkolenia lub seminaria online, które w odróżnieniu od swoich tradycyjnych odpowiedników, odbywają się w wirtualnych pokojach,</w:t>
      </w:r>
      <w:r w:rsidR="00C21B3A" w:rsidRPr="003619A5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C21B3A" w:rsidRPr="003619A5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za pośrednictwem </w:t>
      </w:r>
      <w:proofErr w:type="spellStart"/>
      <w:r w:rsidR="00C21B3A" w:rsidRPr="003619A5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>internetu</w:t>
      </w:r>
      <w:proofErr w:type="spellEnd"/>
      <w:r w:rsidR="00C21B3A" w:rsidRPr="003619A5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C21B3A" w:rsidRPr="003619A5">
        <w:rPr>
          <w:rFonts w:ascii="Arial" w:hAnsi="Arial" w:cs="Arial"/>
          <w:sz w:val="22"/>
          <w:szCs w:val="22"/>
          <w:shd w:val="clear" w:color="auto" w:fill="FFFFFF"/>
        </w:rPr>
        <w:t xml:space="preserve"> Uczestnicy razem z trenerem spotykają się w czasie rzeczywistym w specjalnie do tego wydzielonej przestrzeni w sieci. </w:t>
      </w:r>
    </w:p>
    <w:p w:rsidR="0043169B" w:rsidRDefault="00292AAB" w:rsidP="0043169B">
      <w:pPr>
        <w:pStyle w:val="Default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11</w:t>
      </w:r>
      <w:r w:rsidR="0043169B" w:rsidRPr="0043169B">
        <w:rPr>
          <w:rFonts w:ascii="Arial" w:hAnsi="Arial" w:cs="Arial"/>
          <w:sz w:val="22"/>
          <w:szCs w:val="22"/>
        </w:rPr>
        <w:t xml:space="preserve">) </w:t>
      </w:r>
      <w:r w:rsidR="0043169B" w:rsidRPr="0043169B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="004467D9" w:rsidRPr="0043169B">
        <w:rPr>
          <w:rFonts w:ascii="Arial" w:eastAsia="Times New Roman" w:hAnsi="Arial" w:cs="Arial"/>
          <w:sz w:val="22"/>
          <w:szCs w:val="22"/>
          <w:lang w:eastAsia="pl-PL"/>
        </w:rPr>
        <w:t xml:space="preserve">rzygotowanie możliwości zdalnej realizacji programów nauczania np. z wykorzystaniem komunikatorów, grup społecznościowych, poczty elektronicznej, </w:t>
      </w:r>
      <w:r w:rsidR="0043169B">
        <w:rPr>
          <w:rFonts w:ascii="Arial" w:eastAsia="Times New Roman" w:hAnsi="Arial" w:cs="Arial"/>
          <w:sz w:val="22"/>
          <w:szCs w:val="22"/>
          <w:lang w:eastAsia="pl-PL"/>
        </w:rPr>
        <w:t>dziennika elektronicznego.</w:t>
      </w:r>
    </w:p>
    <w:p w:rsidR="0043169B" w:rsidRDefault="00292AAB" w:rsidP="0043169B">
      <w:pPr>
        <w:pStyle w:val="Default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12</w:t>
      </w:r>
      <w:r w:rsidR="0043169B" w:rsidRPr="0043169B">
        <w:rPr>
          <w:rFonts w:ascii="Arial" w:hAnsi="Arial" w:cs="Arial"/>
          <w:sz w:val="22"/>
          <w:szCs w:val="22"/>
        </w:rPr>
        <w:t xml:space="preserve">) </w:t>
      </w:r>
      <w:r w:rsidR="00A60CD4">
        <w:rPr>
          <w:rFonts w:ascii="Arial" w:eastAsia="Times New Roman" w:hAnsi="Arial" w:cs="Arial"/>
          <w:sz w:val="22"/>
          <w:szCs w:val="22"/>
          <w:lang w:eastAsia="pl-PL"/>
        </w:rPr>
        <w:t>Filmy samouczki na YouT</w:t>
      </w:r>
      <w:r w:rsidR="0043169B">
        <w:rPr>
          <w:rFonts w:ascii="Arial" w:eastAsia="Times New Roman" w:hAnsi="Arial" w:cs="Arial"/>
          <w:sz w:val="22"/>
          <w:szCs w:val="22"/>
          <w:lang w:eastAsia="pl-PL"/>
        </w:rPr>
        <w:t>ube, które przedstawiają krok po kroku co należy zrobić, by rozwiązać problem. Dla uczniów jest to bardzo dobra pomoc edukacyjna, ponieważ uczeń, jeśli czegoś nie zrozumie, może ponownie cofnąć film i jeszcze raz przeanalizować działania.</w:t>
      </w:r>
    </w:p>
    <w:p w:rsidR="00AA6EC7" w:rsidRDefault="00292AAB" w:rsidP="00AA6EC7">
      <w:pPr>
        <w:pStyle w:val="Default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13</w:t>
      </w:r>
      <w:r w:rsidR="0043169B">
        <w:rPr>
          <w:rFonts w:ascii="Arial" w:eastAsia="Times New Roman" w:hAnsi="Arial" w:cs="Arial"/>
          <w:sz w:val="22"/>
          <w:szCs w:val="22"/>
          <w:lang w:eastAsia="pl-PL"/>
        </w:rPr>
        <w:t xml:space="preserve">) Filmy z doświadczeniami </w:t>
      </w:r>
      <w:r w:rsidR="00A60CD4">
        <w:rPr>
          <w:rFonts w:ascii="Arial" w:eastAsia="Times New Roman" w:hAnsi="Arial" w:cs="Arial"/>
          <w:sz w:val="22"/>
          <w:szCs w:val="22"/>
          <w:lang w:eastAsia="pl-PL"/>
        </w:rPr>
        <w:t>chemicznymi na YouT</w:t>
      </w:r>
      <w:r w:rsidR="0043169B">
        <w:rPr>
          <w:rFonts w:ascii="Arial" w:eastAsia="Times New Roman" w:hAnsi="Arial" w:cs="Arial"/>
          <w:sz w:val="22"/>
          <w:szCs w:val="22"/>
          <w:lang w:eastAsia="pl-PL"/>
        </w:rPr>
        <w:t>ube</w:t>
      </w:r>
      <w:r w:rsidR="00A60CD4">
        <w:rPr>
          <w:rFonts w:ascii="Arial" w:eastAsia="Times New Roman" w:hAnsi="Arial" w:cs="Arial"/>
          <w:sz w:val="22"/>
          <w:szCs w:val="22"/>
          <w:lang w:eastAsia="pl-PL"/>
        </w:rPr>
        <w:t xml:space="preserve">, które prezentują cały przebieg doświadczenia począwszy od potrzebnego sprzętu i szkła laboratoryjnego, odczynników chemicznych, przez instrukcję wykonania doświadczenia, obserwacje, równania reakcji chemicznych, aż po wnioski. Do takich doświadczeń nauczyciel może przygotować kartę pracy ucznia i przesłać w wersji elektronicznej do wypełnienia, po czym uczeń odsyła nauczycielowi ją do sprawdzenia. </w:t>
      </w:r>
    </w:p>
    <w:p w:rsidR="00C55786" w:rsidRPr="00AA6EC7" w:rsidRDefault="00292AAB" w:rsidP="00AA6EC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14</w:t>
      </w:r>
      <w:r w:rsidR="00AA6EC7">
        <w:rPr>
          <w:rFonts w:ascii="Arial" w:eastAsia="Times New Roman" w:hAnsi="Arial" w:cs="Arial"/>
          <w:sz w:val="22"/>
          <w:szCs w:val="22"/>
          <w:lang w:eastAsia="pl-PL"/>
        </w:rPr>
        <w:t xml:space="preserve">) </w:t>
      </w:r>
      <w:r w:rsidR="006A33C0">
        <w:rPr>
          <w:rFonts w:ascii="Arial" w:eastAsia="Times New Roman" w:hAnsi="Arial" w:cs="Arial"/>
          <w:sz w:val="22"/>
          <w:szCs w:val="22"/>
          <w:lang w:eastAsia="pl-PL"/>
        </w:rPr>
        <w:t xml:space="preserve">Do kontaktu bezpośredniego z uczniami wirtualnie </w:t>
      </w:r>
      <w:r w:rsidR="006A33C0">
        <w:rPr>
          <w:rFonts w:ascii="Arial" w:hAnsi="Arial" w:cs="Arial"/>
          <w:sz w:val="22"/>
          <w:szCs w:val="22"/>
        </w:rPr>
        <w:t>n</w:t>
      </w:r>
      <w:r w:rsidR="00C55786" w:rsidRPr="00AA6EC7">
        <w:rPr>
          <w:rFonts w:ascii="Arial" w:hAnsi="Arial" w:cs="Arial"/>
          <w:sz w:val="22"/>
          <w:szCs w:val="22"/>
        </w:rPr>
        <w:t>a pomoc przychodzą nam darmowe narzędzia telekonferencyjne. Dzięki nim</w:t>
      </w:r>
      <w:r w:rsidR="00A36AFF">
        <w:rPr>
          <w:rFonts w:ascii="Arial" w:hAnsi="Arial" w:cs="Arial"/>
          <w:sz w:val="22"/>
          <w:szCs w:val="22"/>
        </w:rPr>
        <w:t xml:space="preserve"> możemy prowadzić wieloosobowe w</w:t>
      </w:r>
      <w:r w:rsidR="00C55786" w:rsidRPr="00AA6EC7">
        <w:rPr>
          <w:rFonts w:ascii="Arial" w:hAnsi="Arial" w:cs="Arial"/>
          <w:sz w:val="22"/>
          <w:szCs w:val="22"/>
        </w:rPr>
        <w:t>ide</w:t>
      </w:r>
      <w:r w:rsidR="00A36AFF">
        <w:rPr>
          <w:rFonts w:ascii="Arial" w:hAnsi="Arial" w:cs="Arial"/>
          <w:sz w:val="22"/>
          <w:szCs w:val="22"/>
        </w:rPr>
        <w:t>o</w:t>
      </w:r>
      <w:r w:rsidR="00C55786" w:rsidRPr="00AA6EC7">
        <w:rPr>
          <w:rFonts w:ascii="Arial" w:hAnsi="Arial" w:cs="Arial"/>
          <w:sz w:val="22"/>
          <w:szCs w:val="22"/>
        </w:rPr>
        <w:t>konferencje, a nawet dzielić się zawartością naszego ekranu z pozostałymi uczestnikami. To trochę tak, jak byśmy pokazywali coś na tablicy. Wszystko to dzieje się w czasie rzeczywistym.</w:t>
      </w:r>
      <w:r w:rsidR="00C55786" w:rsidRPr="00AA6EC7">
        <w:rPr>
          <w:rFonts w:ascii="Arial" w:hAnsi="Arial" w:cs="Arial"/>
          <w:sz w:val="22"/>
          <w:szCs w:val="22"/>
        </w:rPr>
        <w:br/>
        <w:t>Do</w:t>
      </w:r>
      <w:r w:rsidR="006A33C0">
        <w:rPr>
          <w:rFonts w:ascii="Arial" w:hAnsi="Arial" w:cs="Arial"/>
          <w:sz w:val="22"/>
          <w:szCs w:val="22"/>
        </w:rPr>
        <w:t xml:space="preserve"> takich narzędzi należą: Skype </w:t>
      </w:r>
      <w:r w:rsidR="00C55786" w:rsidRPr="00AA6EC7">
        <w:rPr>
          <w:rFonts w:ascii="Arial" w:hAnsi="Arial" w:cs="Arial"/>
          <w:sz w:val="22"/>
          <w:szCs w:val="22"/>
        </w:rPr>
        <w:t xml:space="preserve">czy Google </w:t>
      </w:r>
      <w:proofErr w:type="spellStart"/>
      <w:r w:rsidR="00C55786" w:rsidRPr="00AA6EC7">
        <w:rPr>
          <w:rFonts w:ascii="Arial" w:hAnsi="Arial" w:cs="Arial"/>
          <w:sz w:val="22"/>
          <w:szCs w:val="22"/>
        </w:rPr>
        <w:t>Hangouts</w:t>
      </w:r>
      <w:proofErr w:type="spellEnd"/>
      <w:r w:rsidR="00C55786" w:rsidRPr="00AA6E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5786" w:rsidRPr="00AA6EC7">
        <w:rPr>
          <w:rFonts w:ascii="Arial" w:hAnsi="Arial" w:cs="Arial"/>
          <w:sz w:val="22"/>
          <w:szCs w:val="22"/>
        </w:rPr>
        <w:t>Meet</w:t>
      </w:r>
      <w:proofErr w:type="spellEnd"/>
      <w:r w:rsidR="00C55786" w:rsidRPr="00AA6EC7">
        <w:rPr>
          <w:rFonts w:ascii="Arial" w:hAnsi="Arial" w:cs="Arial"/>
          <w:sz w:val="22"/>
          <w:szCs w:val="22"/>
        </w:rPr>
        <w:t xml:space="preserve">. </w:t>
      </w:r>
    </w:p>
    <w:p w:rsidR="00C55786" w:rsidRDefault="00292AAB" w:rsidP="006A33C0">
      <w:pPr>
        <w:pStyle w:val="Nagwek4"/>
        <w:shd w:val="clear" w:color="auto" w:fill="FFFFFF"/>
        <w:spacing w:before="0" w:line="360" w:lineRule="auto"/>
        <w:jc w:val="both"/>
        <w:textAlignment w:val="baseline"/>
        <w:rPr>
          <w:rFonts w:ascii="Arial" w:hAnsi="Arial" w:cs="Arial"/>
          <w:i w:val="0"/>
          <w:color w:val="auto"/>
        </w:rPr>
      </w:pPr>
      <w:r>
        <w:rPr>
          <w:rStyle w:val="Pogrubienie"/>
          <w:rFonts w:ascii="Arial" w:hAnsi="Arial" w:cs="Arial"/>
          <w:b w:val="0"/>
          <w:bCs w:val="0"/>
          <w:i w:val="0"/>
          <w:color w:val="auto"/>
        </w:rPr>
        <w:t>15</w:t>
      </w:r>
      <w:r w:rsidR="006A33C0">
        <w:rPr>
          <w:rStyle w:val="Pogrubienie"/>
          <w:rFonts w:ascii="Arial" w:hAnsi="Arial" w:cs="Arial"/>
          <w:b w:val="0"/>
          <w:bCs w:val="0"/>
          <w:i w:val="0"/>
          <w:color w:val="auto"/>
        </w:rPr>
        <w:t xml:space="preserve">) </w:t>
      </w:r>
      <w:r w:rsidR="00C55786" w:rsidRPr="006A33C0">
        <w:rPr>
          <w:rStyle w:val="Pogrubienie"/>
          <w:rFonts w:ascii="Arial" w:hAnsi="Arial" w:cs="Arial"/>
          <w:b w:val="0"/>
          <w:bCs w:val="0"/>
          <w:i w:val="0"/>
          <w:color w:val="auto"/>
        </w:rPr>
        <w:t>Czat z uczniem</w:t>
      </w:r>
      <w:r w:rsidR="006A33C0">
        <w:rPr>
          <w:rStyle w:val="Pogrubienie"/>
          <w:rFonts w:ascii="Arial" w:hAnsi="Arial" w:cs="Arial"/>
          <w:b w:val="0"/>
          <w:bCs w:val="0"/>
          <w:i w:val="0"/>
          <w:color w:val="auto"/>
        </w:rPr>
        <w:t xml:space="preserve">. </w:t>
      </w:r>
      <w:r w:rsidR="00C55786" w:rsidRPr="006A33C0">
        <w:rPr>
          <w:rFonts w:ascii="Arial" w:hAnsi="Arial" w:cs="Arial"/>
          <w:i w:val="0"/>
          <w:color w:val="auto"/>
        </w:rPr>
        <w:t xml:space="preserve">Młodzi ludzie </w:t>
      </w:r>
      <w:r w:rsidR="006A33C0" w:rsidRPr="006A33C0">
        <w:rPr>
          <w:rFonts w:ascii="Arial" w:hAnsi="Arial" w:cs="Arial"/>
          <w:i w:val="0"/>
          <w:color w:val="auto"/>
        </w:rPr>
        <w:t>n</w:t>
      </w:r>
      <w:r w:rsidR="00C55786" w:rsidRPr="006A33C0">
        <w:rPr>
          <w:rFonts w:ascii="Arial" w:hAnsi="Arial" w:cs="Arial"/>
          <w:i w:val="0"/>
          <w:color w:val="auto"/>
        </w:rPr>
        <w:t xml:space="preserve">a co dzień kontaktują się ze swoimi rówieśnikami za pomocą np. Facebooka. Korzystają też z komunikatorów takich, jak Messenger czy WhatsApp. To aplikacje, które można zainstalować na swoim smartfonie i w realnym czasie porozumiewać się z naszymi uczniami. Również i te aplikacje dają możliwość stworzenia grupy, w której znajdzie się np. cała klasa. </w:t>
      </w:r>
    </w:p>
    <w:p w:rsidR="00251372" w:rsidRPr="00251372" w:rsidRDefault="00251372" w:rsidP="00251372"/>
    <w:p w:rsidR="006A33C0" w:rsidRDefault="00251372" w:rsidP="006A33C0">
      <w:pPr>
        <w:rPr>
          <w:rFonts w:ascii="Arial" w:hAnsi="Arial" w:cs="Arial"/>
        </w:rPr>
      </w:pPr>
      <w:r w:rsidRPr="00251372">
        <w:rPr>
          <w:rFonts w:ascii="Arial" w:hAnsi="Arial" w:cs="Arial"/>
          <w:i/>
        </w:rPr>
        <w:t>Podsumowanie</w:t>
      </w:r>
    </w:p>
    <w:p w:rsidR="00251372" w:rsidRPr="00251372" w:rsidRDefault="00260EF7" w:rsidP="00260EF7">
      <w:pPr>
        <w:spacing w:before="100" w:beforeAutospacing="1" w:after="142" w:line="36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Z zaprezentowanych powyżej różnych narzędzi z pewnością nauczyciele znajdą dla siebie odpowiednie do wykorzystania w nauczaniu zdalnym uczniów, które pomogą im również w weryfikowaniu </w:t>
      </w:r>
      <w:r w:rsidR="00065C9D">
        <w:rPr>
          <w:rFonts w:ascii="Arial" w:eastAsia="Times New Roman" w:hAnsi="Arial" w:cs="Arial"/>
          <w:bCs/>
          <w:lang w:eastAsia="pl-PL"/>
        </w:rPr>
        <w:t>przyswajanej wiedzy, nabywanych</w:t>
      </w:r>
      <w:r>
        <w:rPr>
          <w:rFonts w:ascii="Arial" w:eastAsia="Times New Roman" w:hAnsi="Arial" w:cs="Arial"/>
          <w:bCs/>
          <w:lang w:eastAsia="pl-PL"/>
        </w:rPr>
        <w:t xml:space="preserve"> umiejętności, jak również monitorowaniu ich postępów. Obecna sytuacja powinna być nastawiona</w:t>
      </w:r>
      <w:r w:rsidR="00251372" w:rsidRPr="00251372">
        <w:rPr>
          <w:rFonts w:ascii="Arial" w:eastAsia="Times New Roman" w:hAnsi="Arial" w:cs="Arial"/>
          <w:bCs/>
          <w:lang w:eastAsia="pl-PL"/>
        </w:rPr>
        <w:t xml:space="preserve"> raczej </w:t>
      </w:r>
      <w:r>
        <w:rPr>
          <w:rFonts w:ascii="Arial" w:eastAsia="Times New Roman" w:hAnsi="Arial" w:cs="Arial"/>
          <w:bCs/>
          <w:lang w:eastAsia="pl-PL"/>
        </w:rPr>
        <w:t xml:space="preserve">na </w:t>
      </w:r>
      <w:r w:rsidR="00251372" w:rsidRPr="00251372">
        <w:rPr>
          <w:rFonts w:ascii="Arial" w:eastAsia="Times New Roman" w:hAnsi="Arial" w:cs="Arial"/>
          <w:bCs/>
          <w:lang w:eastAsia="pl-PL"/>
        </w:rPr>
        <w:t xml:space="preserve">uczenie jak się uczyć oraz  </w:t>
      </w:r>
      <w:r w:rsidR="00251372" w:rsidRPr="00251372">
        <w:rPr>
          <w:rFonts w:ascii="Arial" w:eastAsia="Times New Roman" w:hAnsi="Arial" w:cs="Arial"/>
          <w:bCs/>
          <w:lang w:eastAsia="pl-PL"/>
        </w:rPr>
        <w:lastRenderedPageBreak/>
        <w:t xml:space="preserve">inspirowanie </w:t>
      </w:r>
      <w:r>
        <w:rPr>
          <w:rFonts w:ascii="Arial" w:eastAsia="Times New Roman" w:hAnsi="Arial" w:cs="Arial"/>
          <w:bCs/>
          <w:lang w:eastAsia="pl-PL"/>
        </w:rPr>
        <w:t xml:space="preserve">uczniów </w:t>
      </w:r>
      <w:r w:rsidR="00251372" w:rsidRPr="00251372">
        <w:rPr>
          <w:rFonts w:ascii="Arial" w:eastAsia="Times New Roman" w:hAnsi="Arial" w:cs="Arial"/>
          <w:bCs/>
          <w:lang w:eastAsia="pl-PL"/>
        </w:rPr>
        <w:t>do sa</w:t>
      </w:r>
      <w:bookmarkStart w:id="0" w:name="_GoBack"/>
      <w:bookmarkEnd w:id="0"/>
      <w:r w:rsidR="00251372" w:rsidRPr="00251372">
        <w:rPr>
          <w:rFonts w:ascii="Arial" w:eastAsia="Times New Roman" w:hAnsi="Arial" w:cs="Arial"/>
          <w:bCs/>
          <w:lang w:eastAsia="pl-PL"/>
        </w:rPr>
        <w:t xml:space="preserve">mokształcenia. Nauczyciele muszą wykazywać otwartość na nowe trendy w nauczaniu, starać się elementy ich wdrażać w swój warsztat pracy, często dokonywać ewaluacji własnej pracy, dostosowywać metody pracy do potrzeb i możliwości uczniów. Sukces szkoły zależy od jakości dwóch powiązanych ze sobą procesów – prowadzonego przez nauczycieli nauczania oraz uczenia się uczniów. </w:t>
      </w:r>
    </w:p>
    <w:p w:rsidR="00251372" w:rsidRPr="00251372" w:rsidRDefault="00251372" w:rsidP="006A33C0">
      <w:pPr>
        <w:rPr>
          <w:rFonts w:ascii="Arial" w:hAnsi="Arial" w:cs="Arial"/>
        </w:rPr>
      </w:pPr>
    </w:p>
    <w:p w:rsidR="00424A89" w:rsidRDefault="006A33C0" w:rsidP="00FB1A8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Literatura</w:t>
      </w:r>
    </w:p>
    <w:p w:rsidR="006A33C0" w:rsidRDefault="006A33C0" w:rsidP="006A33C0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A33C0">
        <w:rPr>
          <w:rFonts w:ascii="Arial" w:hAnsi="Arial" w:cs="Arial"/>
          <w:sz w:val="22"/>
          <w:szCs w:val="22"/>
        </w:rPr>
        <w:t xml:space="preserve">K. Błaszczak, </w:t>
      </w:r>
      <w:r w:rsidRPr="006A33C0">
        <w:rPr>
          <w:rFonts w:ascii="Arial" w:hAnsi="Arial" w:cs="Arial"/>
          <w:i/>
          <w:iCs/>
          <w:sz w:val="22"/>
          <w:szCs w:val="22"/>
        </w:rPr>
        <w:t xml:space="preserve">Efektywne nauczanie – formy, metody pracy i narzędzia sprzyjające rozwijaniu kompetencji kluczowych, wykorzystanie TIK – metoda projektu, model SAMR itp. (np. WEBQUEST, webinaria, </w:t>
      </w:r>
      <w:proofErr w:type="spellStart"/>
      <w:r w:rsidRPr="006A33C0">
        <w:rPr>
          <w:rFonts w:ascii="Arial" w:hAnsi="Arial" w:cs="Arial"/>
          <w:i/>
          <w:iCs/>
          <w:sz w:val="22"/>
          <w:szCs w:val="22"/>
        </w:rPr>
        <w:t>escape</w:t>
      </w:r>
      <w:proofErr w:type="spellEnd"/>
      <w:r w:rsidRPr="006A33C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A33C0">
        <w:rPr>
          <w:rFonts w:ascii="Arial" w:hAnsi="Arial" w:cs="Arial"/>
          <w:i/>
          <w:iCs/>
          <w:sz w:val="22"/>
          <w:szCs w:val="22"/>
        </w:rPr>
        <w:t>room</w:t>
      </w:r>
      <w:proofErr w:type="spellEnd"/>
      <w:r w:rsidRPr="006A33C0">
        <w:rPr>
          <w:rFonts w:ascii="Arial" w:hAnsi="Arial" w:cs="Arial"/>
          <w:i/>
          <w:iCs/>
          <w:sz w:val="22"/>
          <w:szCs w:val="22"/>
        </w:rPr>
        <w:t>, modelowanie, aplikacje użytkowe, wirtualna tablica, grywalizacja)</w:t>
      </w:r>
      <w:r w:rsidRPr="006A33C0">
        <w:rPr>
          <w:rFonts w:ascii="Arial" w:hAnsi="Arial" w:cs="Arial"/>
          <w:sz w:val="22"/>
          <w:szCs w:val="22"/>
        </w:rPr>
        <w:t>, ORE, Warszawa 2019.</w:t>
      </w:r>
    </w:p>
    <w:p w:rsidR="006A33C0" w:rsidRPr="006A33C0" w:rsidRDefault="006A33C0" w:rsidP="006A33C0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A33C0">
        <w:rPr>
          <w:rFonts w:ascii="Arial" w:hAnsi="Arial" w:cs="Arial"/>
          <w:sz w:val="22"/>
          <w:szCs w:val="22"/>
        </w:rPr>
        <w:t xml:space="preserve">Rozporządzenie MEN z dnia 20 marca 2020 </w:t>
      </w:r>
      <w:r w:rsidRPr="006A33C0">
        <w:rPr>
          <w:rFonts w:ascii="Arial" w:hAnsi="Arial" w:cs="Arial"/>
          <w:bCs/>
          <w:sz w:val="22"/>
          <w:szCs w:val="22"/>
        </w:rPr>
        <w:t>w sprawie szczególnych rozwiązań w okresie czasowego ograniczenia funkcjonowania jednostek systemu oświaty w związku z zapobieganiem, przeciwdziałaniem i zwalczaniem COVID-19 (Dz. U. z dnia 20 marca 2020, poz. 493) oraz rozporządzenie MEN zmieniające rozporządzenie w sprawie czasowego ograniczenia funkcjonowania jednostek systemu oświaty w związku z zapobieganiem, przeciwdziałaniem i zwalczaniem COVID-19 (Dz. U. z dnia 20 marca 2020, poz. 492).</w:t>
      </w:r>
    </w:p>
    <w:sectPr w:rsidR="006A33C0" w:rsidRPr="006A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C5" w:rsidRDefault="001041C5" w:rsidP="0053125E">
      <w:pPr>
        <w:spacing w:after="0" w:line="240" w:lineRule="auto"/>
      </w:pPr>
      <w:r>
        <w:separator/>
      </w:r>
    </w:p>
  </w:endnote>
  <w:endnote w:type="continuationSeparator" w:id="0">
    <w:p w:rsidR="001041C5" w:rsidRDefault="001041C5" w:rsidP="0053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C5" w:rsidRDefault="001041C5" w:rsidP="0053125E">
      <w:pPr>
        <w:spacing w:after="0" w:line="240" w:lineRule="auto"/>
      </w:pPr>
      <w:r>
        <w:separator/>
      </w:r>
    </w:p>
  </w:footnote>
  <w:footnote w:type="continuationSeparator" w:id="0">
    <w:p w:rsidR="001041C5" w:rsidRDefault="001041C5" w:rsidP="0053125E">
      <w:pPr>
        <w:spacing w:after="0" w:line="240" w:lineRule="auto"/>
      </w:pPr>
      <w:r>
        <w:continuationSeparator/>
      </w:r>
    </w:p>
  </w:footnote>
  <w:footnote w:id="1">
    <w:p w:rsidR="00B6283A" w:rsidRPr="00B6283A" w:rsidRDefault="00B6283A" w:rsidP="00B6283A">
      <w:pPr>
        <w:pStyle w:val="Default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283A">
        <w:rPr>
          <w:sz w:val="20"/>
          <w:szCs w:val="20"/>
        </w:rPr>
        <w:t xml:space="preserve">Rozporządzenie MEN z dnia 20 marca 2020 </w:t>
      </w:r>
      <w:r w:rsidRPr="00B6283A">
        <w:rPr>
          <w:bCs/>
          <w:sz w:val="20"/>
          <w:szCs w:val="20"/>
        </w:rPr>
        <w:t>w sprawie szczególnych rozwiązań w okresie czasowego ograniczenia funkcjonowania jednostek systemu oświaty w związku z zapobieganiem, przeciwdziałaniem i zwalczaniem COVID-19 (Dz. U. z dnia 20 marca 2020, poz. 493) oraz rozporządzenie MEN zmieniające rozporządzenie w sprawie czasowego ograniczenia funkcjonowania jednostek systemu oświaty w związku z zapobieganiem, przeciwdziałaniem i zwalczaniem COVID-19 (Dz. U. z dnia 20 marca 2020, poz. 492).</w:t>
      </w:r>
    </w:p>
    <w:p w:rsidR="00B6283A" w:rsidRDefault="00B6283A">
      <w:pPr>
        <w:pStyle w:val="Tekstprzypisudolnego"/>
      </w:pPr>
    </w:p>
  </w:footnote>
  <w:footnote w:id="2">
    <w:p w:rsidR="00B6283A" w:rsidRPr="00B6283A" w:rsidRDefault="00B6283A" w:rsidP="00B6283A">
      <w:pPr>
        <w:pStyle w:val="NormalnyWeb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B6283A">
        <w:rPr>
          <w:sz w:val="20"/>
          <w:szCs w:val="20"/>
        </w:rPr>
        <w:t xml:space="preserve">K. Błaszczak, </w:t>
      </w:r>
      <w:r w:rsidRPr="00B6283A">
        <w:rPr>
          <w:i/>
          <w:iCs/>
          <w:sz w:val="20"/>
          <w:szCs w:val="20"/>
        </w:rPr>
        <w:t xml:space="preserve">Efektywne nauczanie – formy, metody pracy i narzędzia sprzyjające rozwijaniu kompetencji kluczowych, wykorzystanie TIK – metoda projektu, model SAMR itp. (np. WEBQUEST, webinaria, </w:t>
      </w:r>
      <w:proofErr w:type="spellStart"/>
      <w:r w:rsidRPr="00B6283A">
        <w:rPr>
          <w:i/>
          <w:iCs/>
          <w:sz w:val="20"/>
          <w:szCs w:val="20"/>
        </w:rPr>
        <w:t>escape</w:t>
      </w:r>
      <w:proofErr w:type="spellEnd"/>
      <w:r w:rsidRPr="00B6283A">
        <w:rPr>
          <w:i/>
          <w:iCs/>
          <w:sz w:val="20"/>
          <w:szCs w:val="20"/>
        </w:rPr>
        <w:t xml:space="preserve"> </w:t>
      </w:r>
      <w:proofErr w:type="spellStart"/>
      <w:r w:rsidRPr="00B6283A">
        <w:rPr>
          <w:i/>
          <w:iCs/>
          <w:sz w:val="20"/>
          <w:szCs w:val="20"/>
        </w:rPr>
        <w:t>room</w:t>
      </w:r>
      <w:proofErr w:type="spellEnd"/>
      <w:r w:rsidRPr="00B6283A">
        <w:rPr>
          <w:i/>
          <w:iCs/>
          <w:sz w:val="20"/>
          <w:szCs w:val="20"/>
        </w:rPr>
        <w:t>, modelowanie, aplikacje użytkowe, wirtualna tablica, grywalizacja)</w:t>
      </w:r>
      <w:r w:rsidRPr="00B6283A">
        <w:rPr>
          <w:sz w:val="20"/>
          <w:szCs w:val="20"/>
        </w:rPr>
        <w:t>, ORE, Warszawa 2019.</w:t>
      </w:r>
    </w:p>
    <w:p w:rsidR="00B6283A" w:rsidRDefault="00B6283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357"/>
    <w:multiLevelType w:val="hybridMultilevel"/>
    <w:tmpl w:val="3C304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41A1"/>
    <w:multiLevelType w:val="multilevel"/>
    <w:tmpl w:val="E9CA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DC44D3"/>
    <w:multiLevelType w:val="multilevel"/>
    <w:tmpl w:val="401A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62A55"/>
    <w:multiLevelType w:val="multilevel"/>
    <w:tmpl w:val="647A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63AA3"/>
    <w:multiLevelType w:val="hybridMultilevel"/>
    <w:tmpl w:val="4E324516"/>
    <w:lvl w:ilvl="0" w:tplc="0E009C1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00EC"/>
    <w:multiLevelType w:val="multilevel"/>
    <w:tmpl w:val="0F1A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D45AC"/>
    <w:multiLevelType w:val="hybridMultilevel"/>
    <w:tmpl w:val="81BE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D0"/>
    <w:rsid w:val="00027B2A"/>
    <w:rsid w:val="000322BD"/>
    <w:rsid w:val="00065C9D"/>
    <w:rsid w:val="001041C5"/>
    <w:rsid w:val="00134448"/>
    <w:rsid w:val="00144107"/>
    <w:rsid w:val="00165035"/>
    <w:rsid w:val="00176664"/>
    <w:rsid w:val="001C6227"/>
    <w:rsid w:val="00225258"/>
    <w:rsid w:val="00251372"/>
    <w:rsid w:val="00260EF7"/>
    <w:rsid w:val="00292AAB"/>
    <w:rsid w:val="002937CE"/>
    <w:rsid w:val="002959F7"/>
    <w:rsid w:val="002C5CDA"/>
    <w:rsid w:val="002D7F57"/>
    <w:rsid w:val="002F731B"/>
    <w:rsid w:val="003241CD"/>
    <w:rsid w:val="003619A5"/>
    <w:rsid w:val="003A3B7E"/>
    <w:rsid w:val="003C7E22"/>
    <w:rsid w:val="003D2672"/>
    <w:rsid w:val="003E3280"/>
    <w:rsid w:val="003F3897"/>
    <w:rsid w:val="00424A89"/>
    <w:rsid w:val="0043169B"/>
    <w:rsid w:val="004467D9"/>
    <w:rsid w:val="00475EDB"/>
    <w:rsid w:val="00483A8C"/>
    <w:rsid w:val="004957B6"/>
    <w:rsid w:val="004C088D"/>
    <w:rsid w:val="004C4285"/>
    <w:rsid w:val="0053125E"/>
    <w:rsid w:val="00563BD0"/>
    <w:rsid w:val="00597752"/>
    <w:rsid w:val="005C2119"/>
    <w:rsid w:val="005C3749"/>
    <w:rsid w:val="005C5D34"/>
    <w:rsid w:val="005F7373"/>
    <w:rsid w:val="00657040"/>
    <w:rsid w:val="00660E84"/>
    <w:rsid w:val="00672942"/>
    <w:rsid w:val="00696AFE"/>
    <w:rsid w:val="006A33C0"/>
    <w:rsid w:val="006F2BC6"/>
    <w:rsid w:val="00707DC8"/>
    <w:rsid w:val="00715A79"/>
    <w:rsid w:val="0075167A"/>
    <w:rsid w:val="00761BD9"/>
    <w:rsid w:val="007C477C"/>
    <w:rsid w:val="007C5DCD"/>
    <w:rsid w:val="00815AAF"/>
    <w:rsid w:val="00836E08"/>
    <w:rsid w:val="008A2F99"/>
    <w:rsid w:val="008C10FD"/>
    <w:rsid w:val="008F572C"/>
    <w:rsid w:val="00916C56"/>
    <w:rsid w:val="00982D1D"/>
    <w:rsid w:val="00983E3D"/>
    <w:rsid w:val="009879C3"/>
    <w:rsid w:val="009E682E"/>
    <w:rsid w:val="009E751C"/>
    <w:rsid w:val="00A13F06"/>
    <w:rsid w:val="00A36AFF"/>
    <w:rsid w:val="00A4230C"/>
    <w:rsid w:val="00A608FA"/>
    <w:rsid w:val="00A60CD4"/>
    <w:rsid w:val="00A876DA"/>
    <w:rsid w:val="00AA6EC7"/>
    <w:rsid w:val="00AB6818"/>
    <w:rsid w:val="00AE25EF"/>
    <w:rsid w:val="00B10170"/>
    <w:rsid w:val="00B6283A"/>
    <w:rsid w:val="00C21B3A"/>
    <w:rsid w:val="00C543AB"/>
    <w:rsid w:val="00C55786"/>
    <w:rsid w:val="00CA2E58"/>
    <w:rsid w:val="00CA4C77"/>
    <w:rsid w:val="00CC346E"/>
    <w:rsid w:val="00D0769B"/>
    <w:rsid w:val="00D6322D"/>
    <w:rsid w:val="00D77840"/>
    <w:rsid w:val="00D8154A"/>
    <w:rsid w:val="00D832CA"/>
    <w:rsid w:val="00D87FE3"/>
    <w:rsid w:val="00D94F52"/>
    <w:rsid w:val="00D96DE7"/>
    <w:rsid w:val="00DB120D"/>
    <w:rsid w:val="00DC5A25"/>
    <w:rsid w:val="00DF0490"/>
    <w:rsid w:val="00DF1AC4"/>
    <w:rsid w:val="00DF48A3"/>
    <w:rsid w:val="00E22F91"/>
    <w:rsid w:val="00E275B5"/>
    <w:rsid w:val="00E63A3C"/>
    <w:rsid w:val="00E8464A"/>
    <w:rsid w:val="00E90B4D"/>
    <w:rsid w:val="00EC67D3"/>
    <w:rsid w:val="00EE725A"/>
    <w:rsid w:val="00F33811"/>
    <w:rsid w:val="00F46F85"/>
    <w:rsid w:val="00FB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289C"/>
  <w15:chartTrackingRefBased/>
  <w15:docId w15:val="{E4F9F071-0E40-451D-89D2-37DE7F0B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82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57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7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1BD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C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2D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as-normal-font-size">
    <w:name w:val="has-normal-font-size"/>
    <w:basedOn w:val="Normalny"/>
    <w:rsid w:val="0042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57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557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C55786"/>
    <w:rPr>
      <w:b/>
      <w:bCs/>
    </w:rPr>
  </w:style>
  <w:style w:type="character" w:customStyle="1" w:styleId="sr-only">
    <w:name w:val="sr-only"/>
    <w:basedOn w:val="Domylnaczcionkaakapitu"/>
    <w:rsid w:val="00C5578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2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2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25E"/>
    <w:rPr>
      <w:vertAlign w:val="superscript"/>
    </w:rPr>
  </w:style>
  <w:style w:type="paragraph" w:customStyle="1" w:styleId="Default">
    <w:name w:val="Default"/>
    <w:rsid w:val="001C6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8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8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83A"/>
    <w:rPr>
      <w:vertAlign w:val="superscript"/>
    </w:rPr>
  </w:style>
  <w:style w:type="paragraph" w:customStyle="1" w:styleId="Pa11">
    <w:name w:val="Pa1+1"/>
    <w:basedOn w:val="Default"/>
    <w:next w:val="Default"/>
    <w:uiPriority w:val="99"/>
    <w:rsid w:val="00C21B3A"/>
    <w:pPr>
      <w:spacing w:line="241" w:lineRule="atLeast"/>
    </w:pPr>
    <w:rPr>
      <w:rFonts w:ascii="Century Gothic" w:hAnsi="Century Gothic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C21B3A"/>
    <w:pPr>
      <w:spacing w:line="241" w:lineRule="atLeast"/>
    </w:pPr>
    <w:rPr>
      <w:rFonts w:ascii="Century Gothic" w:hAnsi="Century Gothic" w:cstheme="minorBidi"/>
      <w:color w:val="auto"/>
    </w:rPr>
  </w:style>
  <w:style w:type="character" w:customStyle="1" w:styleId="A11">
    <w:name w:val="A1+1"/>
    <w:uiPriority w:val="99"/>
    <w:rsid w:val="00C21B3A"/>
    <w:rPr>
      <w:rFonts w:ascii="Calibri" w:hAnsi="Calibri" w:cs="Calibri"/>
      <w:color w:val="000000"/>
      <w:u w:val="single"/>
    </w:rPr>
  </w:style>
  <w:style w:type="paragraph" w:styleId="Akapitzlist">
    <w:name w:val="List Paragraph"/>
    <w:basedOn w:val="Normalny"/>
    <w:uiPriority w:val="34"/>
    <w:qFormat/>
    <w:rsid w:val="00C2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1411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852047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0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6379-7DBC-424C-AD6D-0F9E1178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6</Pages>
  <Words>2109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77</cp:revision>
  <dcterms:created xsi:type="dcterms:W3CDTF">2020-03-23T15:02:00Z</dcterms:created>
  <dcterms:modified xsi:type="dcterms:W3CDTF">2020-03-25T11:00:00Z</dcterms:modified>
</cp:coreProperties>
</file>